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04DA" w14:textId="77777777" w:rsidR="00B95124" w:rsidRPr="00B95124" w:rsidRDefault="00B95124" w:rsidP="002A2FCE">
      <w:pPr>
        <w:rPr>
          <w:rFonts w:ascii="Century Gothic" w:hAnsi="Century Gothic"/>
          <w:sz w:val="20"/>
          <w:szCs w:val="20"/>
        </w:rPr>
      </w:pPr>
      <w:r w:rsidRPr="00B95124">
        <w:rPr>
          <w:rFonts w:ascii="Century Gothic" w:hAnsi="Century Gothic"/>
          <w:sz w:val="20"/>
          <w:szCs w:val="20"/>
        </w:rPr>
        <w:t>June 2022</w:t>
      </w:r>
    </w:p>
    <w:p w14:paraId="420FC887" w14:textId="56EF0B29" w:rsidR="002A2FCE" w:rsidRPr="00B95124" w:rsidRDefault="000A509A" w:rsidP="002A2FCE">
      <w:pPr>
        <w:rPr>
          <w:rFonts w:ascii="Century Gothic" w:hAnsi="Century Gothic"/>
          <w:b/>
          <w:bCs/>
          <w:sz w:val="20"/>
          <w:szCs w:val="20"/>
        </w:rPr>
      </w:pPr>
      <w:r w:rsidRPr="00B95124">
        <w:rPr>
          <w:rFonts w:ascii="Century Gothic" w:hAnsi="Century Gothic"/>
          <w:sz w:val="20"/>
          <w:szCs w:val="20"/>
        </w:rPr>
        <w:t>Much like last year, this year was filled with many unexpected events</w:t>
      </w:r>
      <w:r w:rsidR="00A12B6D" w:rsidRPr="00B95124">
        <w:rPr>
          <w:rFonts w:ascii="Century Gothic" w:hAnsi="Century Gothic"/>
          <w:sz w:val="20"/>
          <w:szCs w:val="20"/>
        </w:rPr>
        <w:t>.</w:t>
      </w:r>
      <w:r w:rsidRPr="00B95124">
        <w:rPr>
          <w:rFonts w:ascii="Century Gothic" w:hAnsi="Century Gothic"/>
          <w:sz w:val="20"/>
          <w:szCs w:val="20"/>
        </w:rPr>
        <w:t xml:space="preserve"> Although we moved from single class bubbles and some lifting of protocols, throughout this year, we continued to have masking, school closures and social distancing. Our students once again</w:t>
      </w:r>
      <w:r w:rsidR="007E7F55" w:rsidRPr="00B95124">
        <w:rPr>
          <w:rFonts w:ascii="Century Gothic" w:hAnsi="Century Gothic"/>
          <w:sz w:val="20"/>
          <w:szCs w:val="20"/>
        </w:rPr>
        <w:t xml:space="preserve"> recognized the importance of these practices and worked as a team to ensure we were all able to remain safely in school as much as possible. </w:t>
      </w:r>
      <w:r w:rsidR="0073513D" w:rsidRPr="00B95124">
        <w:rPr>
          <w:rFonts w:ascii="Century Gothic" w:hAnsi="Century Gothic"/>
          <w:sz w:val="20"/>
          <w:szCs w:val="20"/>
        </w:rPr>
        <w:t xml:space="preserve">On various occasions, our educators and students were asked to shift from in school learning to online learning. The level of engagement during this time was impressive. Students from kindergarten to grade 5 were logging in to Teams </w:t>
      </w:r>
      <w:r w:rsidR="001964B2" w:rsidRPr="00B95124">
        <w:rPr>
          <w:rFonts w:ascii="Century Gothic" w:hAnsi="Century Gothic"/>
          <w:sz w:val="20"/>
          <w:szCs w:val="20"/>
        </w:rPr>
        <w:t xml:space="preserve">daily </w:t>
      </w:r>
      <w:r w:rsidR="0073513D" w:rsidRPr="00B95124">
        <w:rPr>
          <w:rFonts w:ascii="Century Gothic" w:hAnsi="Century Gothic"/>
          <w:sz w:val="20"/>
          <w:szCs w:val="20"/>
        </w:rPr>
        <w:t>to see their classmates</w:t>
      </w:r>
      <w:r w:rsidR="001964B2" w:rsidRPr="00B95124">
        <w:rPr>
          <w:rFonts w:ascii="Century Gothic" w:hAnsi="Century Gothic"/>
          <w:sz w:val="20"/>
          <w:szCs w:val="20"/>
        </w:rPr>
        <w:t xml:space="preserve"> and teachers; play educational games; listen to reading and share projects they had completed at home. When we were able to learn in school, our students arrived each day, with a smile on their faces; eager to play and learn with their classmates.</w:t>
      </w:r>
    </w:p>
    <w:p w14:paraId="007085FD" w14:textId="3F96D8A6" w:rsidR="00603B9E" w:rsidRPr="00B95124" w:rsidRDefault="0073513D" w:rsidP="00603B9E">
      <w:pPr>
        <w:rPr>
          <w:rFonts w:ascii="Century Gothic" w:hAnsi="Century Gothic"/>
          <w:sz w:val="20"/>
          <w:szCs w:val="20"/>
        </w:rPr>
      </w:pPr>
      <w:r w:rsidRPr="00B95124">
        <w:rPr>
          <w:rFonts w:ascii="Century Gothic" w:hAnsi="Century Gothic"/>
          <w:sz w:val="20"/>
          <w:szCs w:val="20"/>
        </w:rPr>
        <w:t xml:space="preserve">This year, more than ever, our students and educators were required to </w:t>
      </w:r>
      <w:r w:rsidR="00C2644A" w:rsidRPr="00B95124">
        <w:rPr>
          <w:rFonts w:ascii="Century Gothic" w:hAnsi="Century Gothic"/>
          <w:sz w:val="20"/>
          <w:szCs w:val="20"/>
        </w:rPr>
        <w:t xml:space="preserve">shift their approach </w:t>
      </w:r>
      <w:r w:rsidR="00B272EE" w:rsidRPr="00B95124">
        <w:rPr>
          <w:rFonts w:ascii="Century Gothic" w:hAnsi="Century Gothic"/>
          <w:sz w:val="20"/>
          <w:szCs w:val="20"/>
        </w:rPr>
        <w:t xml:space="preserve">to learning. </w:t>
      </w:r>
      <w:r w:rsidR="00B86FA4" w:rsidRPr="00B95124">
        <w:rPr>
          <w:rFonts w:ascii="Century Gothic" w:hAnsi="Century Gothic"/>
          <w:sz w:val="20"/>
          <w:szCs w:val="20"/>
        </w:rPr>
        <w:t>Our ever-changing environment</w:t>
      </w:r>
      <w:r w:rsidR="00B272EE" w:rsidRPr="00B95124">
        <w:rPr>
          <w:rFonts w:ascii="Century Gothic" w:hAnsi="Century Gothic"/>
          <w:sz w:val="20"/>
          <w:szCs w:val="20"/>
        </w:rPr>
        <w:t xml:space="preserve"> certainly had an impact on students</w:t>
      </w:r>
      <w:r w:rsidR="00B86FA4" w:rsidRPr="00B95124">
        <w:rPr>
          <w:rFonts w:ascii="Century Gothic" w:hAnsi="Century Gothic"/>
          <w:sz w:val="20"/>
          <w:szCs w:val="20"/>
        </w:rPr>
        <w:t>’</w:t>
      </w:r>
      <w:r w:rsidR="00B272EE" w:rsidRPr="00B95124">
        <w:rPr>
          <w:rFonts w:ascii="Century Gothic" w:hAnsi="Century Gothic"/>
          <w:sz w:val="20"/>
          <w:szCs w:val="20"/>
        </w:rPr>
        <w:t xml:space="preserve"> social-emotional well-being. </w:t>
      </w:r>
      <w:r w:rsidR="00603B9E" w:rsidRPr="00B95124">
        <w:rPr>
          <w:rFonts w:ascii="Century Gothic" w:hAnsi="Century Gothic"/>
          <w:sz w:val="20"/>
          <w:szCs w:val="20"/>
        </w:rPr>
        <w:t xml:space="preserve">Social-emotional learning focuses on the development of social-emotional skills that are essential for working with others, building resiliency, </w:t>
      </w:r>
      <w:r w:rsidR="003B6197" w:rsidRPr="00B95124">
        <w:rPr>
          <w:rFonts w:ascii="Century Gothic" w:hAnsi="Century Gothic"/>
          <w:sz w:val="20"/>
          <w:szCs w:val="20"/>
        </w:rPr>
        <w:t>understanding,</w:t>
      </w:r>
      <w:r w:rsidR="00603B9E" w:rsidRPr="00B95124">
        <w:rPr>
          <w:rFonts w:ascii="Century Gothic" w:hAnsi="Century Gothic"/>
          <w:sz w:val="20"/>
          <w:szCs w:val="20"/>
        </w:rPr>
        <w:t xml:space="preserve"> and managing emotions, and setting and achieving goals. SEL is the foundation for success in school and in life. </w:t>
      </w:r>
      <w:r w:rsidR="00BB7161" w:rsidRPr="00B95124">
        <w:rPr>
          <w:rFonts w:ascii="Century Gothic" w:hAnsi="Century Gothic"/>
          <w:sz w:val="20"/>
          <w:szCs w:val="20"/>
        </w:rPr>
        <w:t xml:space="preserve">A growth mindset is especially valuable </w:t>
      </w:r>
      <w:r w:rsidR="006F720D" w:rsidRPr="00B95124">
        <w:rPr>
          <w:rFonts w:ascii="Century Gothic" w:hAnsi="Century Gothic"/>
          <w:sz w:val="20"/>
          <w:szCs w:val="20"/>
        </w:rPr>
        <w:t>when</w:t>
      </w:r>
      <w:r w:rsidR="00BB7161" w:rsidRPr="00B95124">
        <w:rPr>
          <w:rFonts w:ascii="Century Gothic" w:hAnsi="Century Gothic"/>
          <w:sz w:val="20"/>
          <w:szCs w:val="20"/>
        </w:rPr>
        <w:t xml:space="preserve"> working on social emotional learning</w:t>
      </w:r>
      <w:r w:rsidR="00681490" w:rsidRPr="00B95124">
        <w:rPr>
          <w:rFonts w:ascii="Century Gothic" w:hAnsi="Century Gothic"/>
          <w:sz w:val="20"/>
          <w:szCs w:val="20"/>
        </w:rPr>
        <w:t xml:space="preserve">. At FES, we continue to develop our students’ growth mindset- especially during challenging times. We </w:t>
      </w:r>
      <w:r w:rsidR="00DC1C48" w:rsidRPr="00B95124">
        <w:rPr>
          <w:rFonts w:ascii="Century Gothic" w:hAnsi="Century Gothic"/>
          <w:sz w:val="20"/>
          <w:szCs w:val="20"/>
        </w:rPr>
        <w:t xml:space="preserve">turn setbacks into opportunities and </w:t>
      </w:r>
      <w:r w:rsidR="00BB7161" w:rsidRPr="00B95124">
        <w:rPr>
          <w:rFonts w:ascii="Century Gothic" w:hAnsi="Century Gothic"/>
          <w:sz w:val="20"/>
          <w:szCs w:val="20"/>
        </w:rPr>
        <w:t xml:space="preserve">view mistakes </w:t>
      </w:r>
      <w:r w:rsidR="00DC1C48" w:rsidRPr="00B95124">
        <w:rPr>
          <w:rFonts w:ascii="Century Gothic" w:hAnsi="Century Gothic"/>
          <w:sz w:val="20"/>
          <w:szCs w:val="20"/>
        </w:rPr>
        <w:t>as ways to help us grow. This year</w:t>
      </w:r>
      <w:r w:rsidR="00870991" w:rsidRPr="00B95124">
        <w:rPr>
          <w:rFonts w:ascii="Century Gothic" w:hAnsi="Century Gothic"/>
          <w:sz w:val="20"/>
          <w:szCs w:val="20"/>
        </w:rPr>
        <w:t>,</w:t>
      </w:r>
      <w:r w:rsidR="00DC1C48" w:rsidRPr="00B95124">
        <w:rPr>
          <w:rFonts w:ascii="Century Gothic" w:hAnsi="Century Gothic"/>
          <w:sz w:val="20"/>
          <w:szCs w:val="20"/>
        </w:rPr>
        <w:t xml:space="preserve"> after having participated in the book study</w:t>
      </w:r>
      <w:r w:rsidR="00603B9E" w:rsidRPr="00B95124">
        <w:rPr>
          <w:rFonts w:ascii="Century Gothic" w:hAnsi="Century Gothic"/>
          <w:sz w:val="20"/>
          <w:szCs w:val="20"/>
        </w:rPr>
        <w:t xml:space="preserve"> “A Mindset </w:t>
      </w:r>
      <w:r w:rsidR="006F720D" w:rsidRPr="00B95124">
        <w:rPr>
          <w:rFonts w:ascii="Century Gothic" w:hAnsi="Century Gothic"/>
          <w:sz w:val="20"/>
          <w:szCs w:val="20"/>
        </w:rPr>
        <w:t>f</w:t>
      </w:r>
      <w:r w:rsidR="00603B9E" w:rsidRPr="00B95124">
        <w:rPr>
          <w:rFonts w:ascii="Century Gothic" w:hAnsi="Century Gothic"/>
          <w:sz w:val="20"/>
          <w:szCs w:val="20"/>
        </w:rPr>
        <w:t>or Learning, Teaching the Traits of Joyful, Independent Growth”</w:t>
      </w:r>
      <w:r w:rsidR="00870991" w:rsidRPr="00B95124">
        <w:rPr>
          <w:rFonts w:ascii="Century Gothic" w:hAnsi="Century Gothic"/>
          <w:sz w:val="20"/>
          <w:szCs w:val="20"/>
        </w:rPr>
        <w:t xml:space="preserve">, </w:t>
      </w:r>
      <w:r w:rsidR="00BB7161" w:rsidRPr="00B95124">
        <w:rPr>
          <w:rFonts w:ascii="Century Gothic" w:hAnsi="Century Gothic"/>
          <w:sz w:val="20"/>
          <w:szCs w:val="20"/>
        </w:rPr>
        <w:t>we</w:t>
      </w:r>
      <w:r w:rsidR="00603B9E" w:rsidRPr="00B95124">
        <w:rPr>
          <w:rFonts w:ascii="Century Gothic" w:hAnsi="Century Gothic"/>
          <w:sz w:val="20"/>
          <w:szCs w:val="20"/>
        </w:rPr>
        <w:t xml:space="preserve"> </w:t>
      </w:r>
      <w:r w:rsidR="00DC1C48" w:rsidRPr="00B95124">
        <w:rPr>
          <w:rFonts w:ascii="Century Gothic" w:hAnsi="Century Gothic"/>
          <w:sz w:val="20"/>
          <w:szCs w:val="20"/>
        </w:rPr>
        <w:t>were fortunate to have the author Kristi Mraz speak to our staff</w:t>
      </w:r>
      <w:r w:rsidR="006F720D" w:rsidRPr="00B95124">
        <w:rPr>
          <w:rFonts w:ascii="Century Gothic" w:hAnsi="Century Gothic"/>
          <w:sz w:val="20"/>
          <w:szCs w:val="20"/>
        </w:rPr>
        <w:t xml:space="preserve"> on ways to incorporate growth mindset into our school culture.</w:t>
      </w:r>
    </w:p>
    <w:p w14:paraId="2A5ECAEF" w14:textId="697F60C6" w:rsidR="000962A0" w:rsidRPr="00B95124" w:rsidRDefault="006F720D" w:rsidP="00603B9E">
      <w:pPr>
        <w:rPr>
          <w:rFonts w:ascii="Century Gothic" w:hAnsi="Century Gothic"/>
          <w:sz w:val="20"/>
          <w:szCs w:val="20"/>
        </w:rPr>
      </w:pPr>
      <w:r w:rsidRPr="00B95124">
        <w:rPr>
          <w:rFonts w:ascii="Century Gothic" w:hAnsi="Century Gothic"/>
          <w:sz w:val="20"/>
          <w:szCs w:val="20"/>
        </w:rPr>
        <w:t>At FES we continue to have a strong focus on outdoor learning. Through partnerships with Nature NB</w:t>
      </w:r>
      <w:r w:rsidR="00973B7E" w:rsidRPr="00B95124">
        <w:rPr>
          <w:rFonts w:ascii="Century Gothic" w:hAnsi="Century Gothic"/>
          <w:sz w:val="20"/>
          <w:szCs w:val="20"/>
        </w:rPr>
        <w:t xml:space="preserve"> and ASD-S, o</w:t>
      </w:r>
      <w:r w:rsidRPr="00B95124">
        <w:rPr>
          <w:rFonts w:ascii="Century Gothic" w:hAnsi="Century Gothic"/>
          <w:sz w:val="20"/>
          <w:szCs w:val="20"/>
        </w:rPr>
        <w:t xml:space="preserve">ur students </w:t>
      </w:r>
      <w:r w:rsidR="00973B7E" w:rsidRPr="00B95124">
        <w:rPr>
          <w:rFonts w:ascii="Century Gothic" w:hAnsi="Century Gothic"/>
          <w:sz w:val="20"/>
          <w:szCs w:val="20"/>
        </w:rPr>
        <w:t xml:space="preserve">are learning about and engaging with nature, </w:t>
      </w:r>
      <w:r w:rsidR="00C0210C" w:rsidRPr="00B95124">
        <w:rPr>
          <w:rFonts w:ascii="Century Gothic" w:hAnsi="Century Gothic"/>
          <w:sz w:val="20"/>
          <w:szCs w:val="20"/>
        </w:rPr>
        <w:t>their</w:t>
      </w:r>
      <w:r w:rsidR="00973B7E" w:rsidRPr="00B95124">
        <w:rPr>
          <w:rFonts w:ascii="Century Gothic" w:hAnsi="Century Gothic"/>
          <w:sz w:val="20"/>
          <w:szCs w:val="20"/>
        </w:rPr>
        <w:t xml:space="preserve"> </w:t>
      </w:r>
      <w:r w:rsidR="00215E1A" w:rsidRPr="00B95124">
        <w:rPr>
          <w:rFonts w:ascii="Century Gothic" w:hAnsi="Century Gothic"/>
          <w:sz w:val="20"/>
          <w:szCs w:val="20"/>
        </w:rPr>
        <w:t>ecosystem,</w:t>
      </w:r>
      <w:r w:rsidR="00973B7E" w:rsidRPr="00B95124">
        <w:rPr>
          <w:rFonts w:ascii="Century Gothic" w:hAnsi="Century Gothic"/>
          <w:sz w:val="20"/>
          <w:szCs w:val="20"/>
        </w:rPr>
        <w:t xml:space="preserve"> and the world around </w:t>
      </w:r>
      <w:r w:rsidR="005B08C8" w:rsidRPr="00B95124">
        <w:rPr>
          <w:rFonts w:ascii="Century Gothic" w:hAnsi="Century Gothic"/>
          <w:sz w:val="20"/>
          <w:szCs w:val="20"/>
        </w:rPr>
        <w:t xml:space="preserve">them. The children thrive </w:t>
      </w:r>
      <w:r w:rsidR="00770DA8" w:rsidRPr="00B95124">
        <w:rPr>
          <w:rFonts w:ascii="Century Gothic" w:hAnsi="Century Gothic"/>
          <w:sz w:val="20"/>
          <w:szCs w:val="20"/>
        </w:rPr>
        <w:t>when learning in our outdoor classroom, garden, and nature trail. These experiences build their global competencies by allowing them time to innovate, think, reflect, communicate</w:t>
      </w:r>
      <w:r w:rsidR="00651A2D" w:rsidRPr="00B95124">
        <w:rPr>
          <w:rFonts w:ascii="Century Gothic" w:hAnsi="Century Gothic"/>
          <w:sz w:val="20"/>
          <w:szCs w:val="20"/>
        </w:rPr>
        <w:t>,</w:t>
      </w:r>
      <w:r w:rsidR="00770DA8" w:rsidRPr="00B95124">
        <w:rPr>
          <w:rFonts w:ascii="Century Gothic" w:hAnsi="Century Gothic"/>
          <w:sz w:val="20"/>
          <w:szCs w:val="20"/>
        </w:rPr>
        <w:t xml:space="preserve"> and collaborate. </w:t>
      </w:r>
      <w:r w:rsidR="000A5E7A" w:rsidRPr="00B95124">
        <w:rPr>
          <w:rFonts w:ascii="Century Gothic" w:hAnsi="Century Gothic"/>
          <w:sz w:val="20"/>
          <w:szCs w:val="20"/>
        </w:rPr>
        <w:t xml:space="preserve">As part of the ASD-S Welcoming Schools Initiative, </w:t>
      </w:r>
      <w:r w:rsidR="001C1DFC" w:rsidRPr="00B95124">
        <w:rPr>
          <w:rFonts w:ascii="Century Gothic" w:hAnsi="Century Gothic"/>
          <w:sz w:val="20"/>
          <w:szCs w:val="20"/>
        </w:rPr>
        <w:t xml:space="preserve">we are dedicated to creating global citizens by promoting cultural diversity. This year </w:t>
      </w:r>
      <w:r w:rsidR="000A5E7A" w:rsidRPr="00B95124">
        <w:rPr>
          <w:rFonts w:ascii="Century Gothic" w:hAnsi="Century Gothic"/>
          <w:sz w:val="20"/>
          <w:szCs w:val="20"/>
        </w:rPr>
        <w:t xml:space="preserve">our students have </w:t>
      </w:r>
      <w:r w:rsidR="001C1DFC" w:rsidRPr="00B95124">
        <w:rPr>
          <w:rFonts w:ascii="Century Gothic" w:hAnsi="Century Gothic"/>
          <w:sz w:val="20"/>
          <w:szCs w:val="20"/>
        </w:rPr>
        <w:t xml:space="preserve">had </w:t>
      </w:r>
      <w:r w:rsidR="000A5E7A" w:rsidRPr="00B95124">
        <w:rPr>
          <w:rFonts w:ascii="Century Gothic" w:hAnsi="Century Gothic"/>
          <w:sz w:val="20"/>
          <w:szCs w:val="20"/>
        </w:rPr>
        <w:t xml:space="preserve">the opportunity to share their culture </w:t>
      </w:r>
      <w:r w:rsidR="001C1DFC" w:rsidRPr="00B95124">
        <w:rPr>
          <w:rFonts w:ascii="Century Gothic" w:hAnsi="Century Gothic"/>
          <w:sz w:val="20"/>
          <w:szCs w:val="20"/>
        </w:rPr>
        <w:t>with their peers and celebrate the important aspects of th</w:t>
      </w:r>
      <w:r w:rsidR="00C47BCC" w:rsidRPr="00B95124">
        <w:rPr>
          <w:rFonts w:ascii="Century Gothic" w:hAnsi="Century Gothic"/>
          <w:sz w:val="20"/>
          <w:szCs w:val="20"/>
        </w:rPr>
        <w:t>at culture.</w:t>
      </w:r>
    </w:p>
    <w:p w14:paraId="7EA738A9" w14:textId="7D3E9524" w:rsidR="009F5475" w:rsidRPr="00B95124" w:rsidRDefault="00713134" w:rsidP="004640A4">
      <w:pPr>
        <w:rPr>
          <w:rFonts w:ascii="Century Gothic" w:hAnsi="Century Gothic"/>
          <w:sz w:val="20"/>
          <w:szCs w:val="20"/>
        </w:rPr>
      </w:pPr>
      <w:r w:rsidRPr="00B95124">
        <w:rPr>
          <w:rFonts w:ascii="Century Gothic" w:hAnsi="Century Gothic"/>
          <w:sz w:val="20"/>
          <w:szCs w:val="20"/>
        </w:rPr>
        <w:t>As we move towards the end of the year and restrictions are lifted, we are thrilled to see happy smiles on our students faces</w:t>
      </w:r>
      <w:r w:rsidR="0058241B" w:rsidRPr="00B95124">
        <w:rPr>
          <w:rFonts w:ascii="Century Gothic" w:hAnsi="Century Gothic"/>
          <w:sz w:val="20"/>
          <w:szCs w:val="20"/>
        </w:rPr>
        <w:t>; w</w:t>
      </w:r>
      <w:r w:rsidRPr="00B95124">
        <w:rPr>
          <w:rFonts w:ascii="Century Gothic" w:hAnsi="Century Gothic"/>
          <w:sz w:val="20"/>
          <w:szCs w:val="20"/>
        </w:rPr>
        <w:t xml:space="preserve">e are excited to re-start </w:t>
      </w:r>
      <w:r w:rsidR="008D7E56" w:rsidRPr="00B95124">
        <w:rPr>
          <w:rFonts w:ascii="Century Gothic" w:hAnsi="Century Gothic"/>
          <w:sz w:val="20"/>
          <w:szCs w:val="20"/>
        </w:rPr>
        <w:t xml:space="preserve">student </w:t>
      </w:r>
      <w:r w:rsidRPr="00B95124">
        <w:rPr>
          <w:rFonts w:ascii="Century Gothic" w:hAnsi="Century Gothic"/>
          <w:sz w:val="20"/>
          <w:szCs w:val="20"/>
        </w:rPr>
        <w:t>clubs such as Tinker Tray Tuesday (STEAM Club), Lego, Chess</w:t>
      </w:r>
      <w:r w:rsidR="00215E1A" w:rsidRPr="00B95124">
        <w:rPr>
          <w:rFonts w:ascii="Century Gothic" w:hAnsi="Century Gothic"/>
          <w:sz w:val="20"/>
          <w:szCs w:val="20"/>
        </w:rPr>
        <w:t xml:space="preserve">, </w:t>
      </w:r>
      <w:r w:rsidRPr="00B95124">
        <w:rPr>
          <w:rFonts w:ascii="Century Gothic" w:hAnsi="Century Gothic"/>
          <w:sz w:val="20"/>
          <w:szCs w:val="20"/>
        </w:rPr>
        <w:t>and Running Clubs</w:t>
      </w:r>
      <w:r w:rsidR="0058241B" w:rsidRPr="00B95124">
        <w:rPr>
          <w:rFonts w:ascii="Century Gothic" w:hAnsi="Century Gothic"/>
          <w:sz w:val="20"/>
          <w:szCs w:val="20"/>
        </w:rPr>
        <w:t xml:space="preserve">; and we are </w:t>
      </w:r>
      <w:r w:rsidR="008D7E56" w:rsidRPr="00B95124">
        <w:rPr>
          <w:rFonts w:ascii="Century Gothic" w:hAnsi="Century Gothic"/>
          <w:sz w:val="20"/>
          <w:szCs w:val="20"/>
        </w:rPr>
        <w:t>eager</w:t>
      </w:r>
      <w:r w:rsidR="0058241B" w:rsidRPr="00B95124">
        <w:rPr>
          <w:rFonts w:ascii="Century Gothic" w:hAnsi="Century Gothic"/>
          <w:sz w:val="20"/>
          <w:szCs w:val="20"/>
        </w:rPr>
        <w:t xml:space="preserve"> to welcome families back into our building. </w:t>
      </w:r>
      <w:r w:rsidRPr="00B95124">
        <w:rPr>
          <w:rFonts w:ascii="Century Gothic" w:hAnsi="Century Gothic"/>
          <w:sz w:val="20"/>
          <w:szCs w:val="20"/>
        </w:rPr>
        <w:t xml:space="preserve">We have learned so much this year about ourselves, how we learn best, </w:t>
      </w:r>
      <w:r w:rsidR="003504D1" w:rsidRPr="00B95124">
        <w:rPr>
          <w:rFonts w:ascii="Century Gothic" w:hAnsi="Century Gothic"/>
          <w:sz w:val="20"/>
          <w:szCs w:val="20"/>
        </w:rPr>
        <w:t xml:space="preserve">and how we </w:t>
      </w:r>
      <w:r w:rsidR="0058241B" w:rsidRPr="00B95124">
        <w:rPr>
          <w:rFonts w:ascii="Century Gothic" w:hAnsi="Century Gothic"/>
          <w:sz w:val="20"/>
          <w:szCs w:val="20"/>
        </w:rPr>
        <w:t>overcome challenges.</w:t>
      </w:r>
      <w:r w:rsidR="004640A4" w:rsidRPr="00B95124">
        <w:rPr>
          <w:rFonts w:ascii="Century Gothic" w:hAnsi="Century Gothic"/>
          <w:sz w:val="20"/>
          <w:szCs w:val="20"/>
        </w:rPr>
        <w:t xml:space="preserve">  </w:t>
      </w:r>
    </w:p>
    <w:p w14:paraId="7856D893" w14:textId="64EC8DEC" w:rsidR="009F5475" w:rsidRPr="00B95124" w:rsidRDefault="004640A4" w:rsidP="009F5475">
      <w:pPr>
        <w:rPr>
          <w:rFonts w:ascii="Century Gothic" w:hAnsi="Century Gothic"/>
          <w:sz w:val="20"/>
          <w:szCs w:val="20"/>
        </w:rPr>
      </w:pPr>
      <w:r w:rsidRPr="00B95124">
        <w:rPr>
          <w:rFonts w:ascii="Century Gothic" w:hAnsi="Century Gothic"/>
          <w:sz w:val="20"/>
          <w:szCs w:val="20"/>
        </w:rPr>
        <w:t>Thank you for your ongoing support an</w:t>
      </w:r>
      <w:r w:rsidR="00870991" w:rsidRPr="00B95124">
        <w:rPr>
          <w:rFonts w:ascii="Century Gothic" w:hAnsi="Century Gothic"/>
          <w:sz w:val="20"/>
          <w:szCs w:val="20"/>
        </w:rPr>
        <w:t>d</w:t>
      </w:r>
      <w:r w:rsidRPr="00B95124">
        <w:rPr>
          <w:rFonts w:ascii="Century Gothic" w:hAnsi="Century Gothic"/>
          <w:sz w:val="20"/>
          <w:szCs w:val="20"/>
        </w:rPr>
        <w:t xml:space="preserve"> understanding this school year. We feel fortunate to be surrounded by a dedicated staff, devoted families and curious</w:t>
      </w:r>
      <w:r w:rsidR="00870991" w:rsidRPr="00B95124">
        <w:rPr>
          <w:rFonts w:ascii="Century Gothic" w:hAnsi="Century Gothic"/>
          <w:sz w:val="20"/>
          <w:szCs w:val="20"/>
        </w:rPr>
        <w:t xml:space="preserve">, </w:t>
      </w:r>
      <w:r w:rsidRPr="00B95124">
        <w:rPr>
          <w:rFonts w:ascii="Century Gothic" w:hAnsi="Century Gothic"/>
          <w:sz w:val="20"/>
          <w:szCs w:val="20"/>
        </w:rPr>
        <w:t>enthusiastic students who are eager to learn and grown.</w:t>
      </w:r>
    </w:p>
    <w:p w14:paraId="620D7CB6" w14:textId="35A2FAAF" w:rsidR="00215E1A" w:rsidRPr="00B95124" w:rsidRDefault="00BF2FC9" w:rsidP="009F5475">
      <w:pPr>
        <w:rPr>
          <w:rFonts w:ascii="Century Gothic" w:hAnsi="Century Gothic"/>
          <w:color w:val="000000"/>
          <w:sz w:val="20"/>
          <w:szCs w:val="20"/>
          <w:shd w:val="clear" w:color="auto" w:fill="FFFFFF"/>
        </w:rPr>
      </w:pPr>
      <w:r w:rsidRPr="00B95124">
        <w:rPr>
          <w:rFonts w:ascii="Century Gothic" w:hAnsi="Century Gothic"/>
          <w:color w:val="000000"/>
          <w:sz w:val="20"/>
          <w:szCs w:val="20"/>
          <w:shd w:val="clear" w:color="auto" w:fill="FFFFFF"/>
        </w:rPr>
        <w:t>Congratulations to Mrs. Russell, Mrs. Cowan, and Mrs. Steeves on your retirements. Each of you have had a huge impact on the students and staff at F.E.S. Thank you so much for your kindness, wisdom, and positivity.  We wish you good health, happiness, and success as you move forward to the next chapter in your lives. Congratulation on extending your weekends by five days! Now every day is Saturday!</w:t>
      </w:r>
    </w:p>
    <w:p w14:paraId="4877DD19" w14:textId="1FCBD9CA" w:rsidR="00B95124" w:rsidRPr="00B95124" w:rsidRDefault="00B95124" w:rsidP="009F5475">
      <w:pPr>
        <w:rPr>
          <w:rFonts w:ascii="Century Gothic" w:hAnsi="Century Gothic"/>
          <w:color w:val="000000"/>
          <w:sz w:val="20"/>
          <w:szCs w:val="20"/>
          <w:shd w:val="clear" w:color="auto" w:fill="FFFFFF"/>
          <w:lang w:val="fr-FR"/>
        </w:rPr>
      </w:pPr>
      <w:r w:rsidRPr="00B95124">
        <w:rPr>
          <w:rFonts w:ascii="Century Gothic" w:hAnsi="Century Gothic"/>
          <w:color w:val="000000"/>
          <w:sz w:val="20"/>
          <w:szCs w:val="20"/>
          <w:shd w:val="clear" w:color="auto" w:fill="FFFFFF"/>
          <w:lang w:val="fr-FR"/>
        </w:rPr>
        <w:t>Ms. Hierlihy</w:t>
      </w:r>
      <w:r w:rsidRPr="00B95124">
        <w:rPr>
          <w:rFonts w:ascii="Century Gothic" w:hAnsi="Century Gothic"/>
          <w:color w:val="000000"/>
          <w:sz w:val="20"/>
          <w:szCs w:val="20"/>
          <w:shd w:val="clear" w:color="auto" w:fill="FFFFFF"/>
          <w:lang w:val="fr-FR"/>
        </w:rPr>
        <w:tab/>
      </w:r>
      <w:r w:rsidRPr="00B95124">
        <w:rPr>
          <w:rFonts w:ascii="Century Gothic" w:hAnsi="Century Gothic"/>
          <w:color w:val="000000"/>
          <w:sz w:val="20"/>
          <w:szCs w:val="20"/>
          <w:shd w:val="clear" w:color="auto" w:fill="FFFFFF"/>
          <w:lang w:val="fr-FR"/>
        </w:rPr>
        <w:tab/>
      </w:r>
      <w:r w:rsidRPr="00B95124">
        <w:rPr>
          <w:rFonts w:ascii="Century Gothic" w:hAnsi="Century Gothic"/>
          <w:color w:val="000000"/>
          <w:sz w:val="20"/>
          <w:szCs w:val="20"/>
          <w:shd w:val="clear" w:color="auto" w:fill="FFFFFF"/>
          <w:lang w:val="fr-FR"/>
        </w:rPr>
        <w:tab/>
      </w:r>
      <w:r w:rsidRPr="00B95124">
        <w:rPr>
          <w:rFonts w:ascii="Century Gothic" w:hAnsi="Century Gothic"/>
          <w:color w:val="000000"/>
          <w:sz w:val="20"/>
          <w:szCs w:val="20"/>
          <w:shd w:val="clear" w:color="auto" w:fill="FFFFFF"/>
          <w:lang w:val="fr-FR"/>
        </w:rPr>
        <w:tab/>
      </w:r>
      <w:r w:rsidRPr="00B95124">
        <w:rPr>
          <w:rFonts w:ascii="Century Gothic" w:hAnsi="Century Gothic"/>
          <w:color w:val="000000"/>
          <w:sz w:val="20"/>
          <w:szCs w:val="20"/>
          <w:shd w:val="clear" w:color="auto" w:fill="FFFFFF"/>
          <w:lang w:val="fr-FR"/>
        </w:rPr>
        <w:tab/>
      </w:r>
      <w:r w:rsidRPr="00B95124">
        <w:rPr>
          <w:rFonts w:ascii="Century Gothic" w:hAnsi="Century Gothic"/>
          <w:color w:val="000000"/>
          <w:sz w:val="20"/>
          <w:szCs w:val="20"/>
          <w:shd w:val="clear" w:color="auto" w:fill="FFFFFF"/>
          <w:lang w:val="fr-FR"/>
        </w:rPr>
        <w:tab/>
      </w:r>
      <w:r w:rsidRPr="00B95124">
        <w:rPr>
          <w:rFonts w:ascii="Century Gothic" w:hAnsi="Century Gothic"/>
          <w:color w:val="000000"/>
          <w:sz w:val="20"/>
          <w:szCs w:val="20"/>
          <w:shd w:val="clear" w:color="auto" w:fill="FFFFFF"/>
          <w:lang w:val="fr-FR"/>
        </w:rPr>
        <w:tab/>
      </w:r>
    </w:p>
    <w:p w14:paraId="126CEF51" w14:textId="6A6ED7E6" w:rsidR="00B95124" w:rsidRPr="00B95124" w:rsidRDefault="00B95124" w:rsidP="009F5475">
      <w:pPr>
        <w:rPr>
          <w:rFonts w:ascii="Century Gothic" w:hAnsi="Century Gothic"/>
          <w:sz w:val="21"/>
          <w:szCs w:val="21"/>
          <w:lang w:val="fr-FR"/>
        </w:rPr>
      </w:pPr>
      <w:r w:rsidRPr="00B95124">
        <w:rPr>
          <w:rFonts w:ascii="Century Gothic" w:hAnsi="Century Gothic"/>
          <w:color w:val="000000"/>
          <w:sz w:val="20"/>
          <w:szCs w:val="20"/>
          <w:shd w:val="clear" w:color="auto" w:fill="FFFFFF"/>
          <w:lang w:val="fr-FR"/>
        </w:rPr>
        <w:t>Principal</w:t>
      </w:r>
      <w:r w:rsidRPr="00B95124">
        <w:rPr>
          <w:rFonts w:ascii="Century Gothic" w:hAnsi="Century Gothic"/>
          <w:color w:val="000000"/>
          <w:sz w:val="20"/>
          <w:szCs w:val="20"/>
          <w:shd w:val="clear" w:color="auto" w:fill="FFFFFF"/>
          <w:lang w:val="fr-FR"/>
        </w:rPr>
        <w:tab/>
      </w:r>
      <w:r w:rsidRPr="00B95124">
        <w:rPr>
          <w:rFonts w:ascii="Century Gothic" w:hAnsi="Century Gothic"/>
          <w:color w:val="000000"/>
          <w:sz w:val="21"/>
          <w:szCs w:val="21"/>
          <w:shd w:val="clear" w:color="auto" w:fill="FFFFFF"/>
          <w:lang w:val="fr-FR"/>
        </w:rPr>
        <w:tab/>
      </w:r>
      <w:r w:rsidRPr="00B95124">
        <w:rPr>
          <w:rFonts w:ascii="Century Gothic" w:hAnsi="Century Gothic"/>
          <w:color w:val="000000"/>
          <w:sz w:val="21"/>
          <w:szCs w:val="21"/>
          <w:shd w:val="clear" w:color="auto" w:fill="FFFFFF"/>
          <w:lang w:val="fr-FR"/>
        </w:rPr>
        <w:tab/>
      </w:r>
      <w:r w:rsidRPr="00B95124">
        <w:rPr>
          <w:rFonts w:ascii="Century Gothic" w:hAnsi="Century Gothic"/>
          <w:color w:val="000000"/>
          <w:sz w:val="21"/>
          <w:szCs w:val="21"/>
          <w:shd w:val="clear" w:color="auto" w:fill="FFFFFF"/>
          <w:lang w:val="fr-FR"/>
        </w:rPr>
        <w:tab/>
      </w:r>
      <w:r w:rsidRPr="00B95124">
        <w:rPr>
          <w:rFonts w:ascii="Century Gothic" w:hAnsi="Century Gothic"/>
          <w:color w:val="000000"/>
          <w:sz w:val="21"/>
          <w:szCs w:val="21"/>
          <w:shd w:val="clear" w:color="auto" w:fill="FFFFFF"/>
          <w:lang w:val="fr-FR"/>
        </w:rPr>
        <w:tab/>
      </w:r>
      <w:r>
        <w:rPr>
          <w:rFonts w:ascii="Century Gothic" w:hAnsi="Century Gothic"/>
          <w:color w:val="000000"/>
          <w:sz w:val="21"/>
          <w:szCs w:val="21"/>
          <w:shd w:val="clear" w:color="auto" w:fill="FFFFFF"/>
          <w:lang w:val="fr-FR"/>
        </w:rPr>
        <w:tab/>
      </w:r>
      <w:r>
        <w:rPr>
          <w:rFonts w:ascii="Century Gothic" w:hAnsi="Century Gothic"/>
          <w:color w:val="000000"/>
          <w:sz w:val="21"/>
          <w:szCs w:val="21"/>
          <w:shd w:val="clear" w:color="auto" w:fill="FFFFFF"/>
          <w:lang w:val="fr-FR"/>
        </w:rPr>
        <w:tab/>
      </w:r>
    </w:p>
    <w:sectPr w:rsidR="00B95124" w:rsidRPr="00B95124" w:rsidSect="00B95124">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60"/>
    <w:rsid w:val="000962A0"/>
    <w:rsid w:val="000A2F2E"/>
    <w:rsid w:val="000A509A"/>
    <w:rsid w:val="000A5E7A"/>
    <w:rsid w:val="001964B2"/>
    <w:rsid w:val="001C1DFC"/>
    <w:rsid w:val="00215E1A"/>
    <w:rsid w:val="00247FC6"/>
    <w:rsid w:val="002A2FCE"/>
    <w:rsid w:val="003504D1"/>
    <w:rsid w:val="003B6197"/>
    <w:rsid w:val="00403E95"/>
    <w:rsid w:val="00417E45"/>
    <w:rsid w:val="004640A4"/>
    <w:rsid w:val="004C1D5E"/>
    <w:rsid w:val="0058241B"/>
    <w:rsid w:val="005B08C8"/>
    <w:rsid w:val="00603B9E"/>
    <w:rsid w:val="00647866"/>
    <w:rsid w:val="00651A2D"/>
    <w:rsid w:val="00681490"/>
    <w:rsid w:val="006B1302"/>
    <w:rsid w:val="006D70CC"/>
    <w:rsid w:val="006F720D"/>
    <w:rsid w:val="00713134"/>
    <w:rsid w:val="0073513D"/>
    <w:rsid w:val="00770DA8"/>
    <w:rsid w:val="007A2714"/>
    <w:rsid w:val="007E7F55"/>
    <w:rsid w:val="00870991"/>
    <w:rsid w:val="008D7E56"/>
    <w:rsid w:val="00950308"/>
    <w:rsid w:val="00973B7E"/>
    <w:rsid w:val="009B5B36"/>
    <w:rsid w:val="009F5475"/>
    <w:rsid w:val="00A12B6D"/>
    <w:rsid w:val="00A27BCA"/>
    <w:rsid w:val="00AB3545"/>
    <w:rsid w:val="00B272EE"/>
    <w:rsid w:val="00B86B60"/>
    <w:rsid w:val="00B86FA4"/>
    <w:rsid w:val="00B95124"/>
    <w:rsid w:val="00BB7161"/>
    <w:rsid w:val="00BF2FC9"/>
    <w:rsid w:val="00C0210C"/>
    <w:rsid w:val="00C2644A"/>
    <w:rsid w:val="00C33CB6"/>
    <w:rsid w:val="00C36456"/>
    <w:rsid w:val="00C47BCC"/>
    <w:rsid w:val="00DC1C48"/>
    <w:rsid w:val="00E8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FF5A"/>
  <w15:chartTrackingRefBased/>
  <w15:docId w15:val="{84FA1EC5-5DB8-4130-8FC7-DD6CDD22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1AF303BA5A104A908BB72CE1C7F0DC" ma:contentTypeVersion="0" ma:contentTypeDescription="Create a new document." ma:contentTypeScope="" ma:versionID="d24962cf1725ab2c15ba44367f6986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5FC44-99CF-4DBE-BE5D-4D54E3BBE22F}"/>
</file>

<file path=customXml/itemProps2.xml><?xml version="1.0" encoding="utf-8"?>
<ds:datastoreItem xmlns:ds="http://schemas.openxmlformats.org/officeDocument/2006/customXml" ds:itemID="{034F6A86-A595-4D8E-895A-85C73679E54A}"/>
</file>

<file path=customXml/itemProps3.xml><?xml version="1.0" encoding="utf-8"?>
<ds:datastoreItem xmlns:ds="http://schemas.openxmlformats.org/officeDocument/2006/customXml" ds:itemID="{64CEFA60-B3C8-482C-9312-261EC2E46C69}"/>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Hierlihy, Bonnie (ASD-S)</dc:creator>
  <cp:keywords/>
  <dc:description/>
  <cp:lastModifiedBy>Hierlihy, Bonnie (ASD-S)</cp:lastModifiedBy>
  <cp:revision>2</cp:revision>
  <cp:lastPrinted>2022-04-27T16:49:00Z</cp:lastPrinted>
  <dcterms:created xsi:type="dcterms:W3CDTF">2022-10-12T22:56:00Z</dcterms:created>
  <dcterms:modified xsi:type="dcterms:W3CDTF">2022-10-12T22:56:00Z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0x010100F81AF303BA5A104A908BB72CE1C7F0DC</vt:lpwstr>
  </property>
</Properties>
</file>