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5C" w:rsidRPr="00095BA1" w:rsidRDefault="00EB755C" w:rsidP="00B50654">
      <w:pPr>
        <w:jc w:val="center"/>
        <w:rPr>
          <w:rFonts w:ascii="Arial Rounded MT Bold" w:hAnsi="Arial Rounded MT Bold"/>
          <w:sz w:val="40"/>
          <w:szCs w:val="44"/>
          <w:lang w:val="en-CA"/>
        </w:rPr>
      </w:pPr>
      <w:r w:rsidRPr="00095BA1">
        <w:rPr>
          <w:rFonts w:ascii="Arial Rounded MT Bold" w:hAnsi="Arial Rounded MT Bold"/>
          <w:sz w:val="40"/>
          <w:szCs w:val="44"/>
          <w:lang w:val="en-CA"/>
        </w:rPr>
        <w:t>District Education Council</w:t>
      </w:r>
    </w:p>
    <w:p w:rsidR="00B50654" w:rsidRPr="00095BA1" w:rsidRDefault="00EB755C" w:rsidP="00B50654">
      <w:pPr>
        <w:jc w:val="center"/>
        <w:rPr>
          <w:rFonts w:ascii="Arial Rounded MT Bold" w:hAnsi="Arial Rounded MT Bold"/>
          <w:sz w:val="40"/>
          <w:szCs w:val="44"/>
          <w:lang w:val="en-CA"/>
        </w:rPr>
      </w:pPr>
      <w:r w:rsidRPr="00095BA1">
        <w:rPr>
          <w:rFonts w:ascii="Arial Rounded MT Bold" w:hAnsi="Arial Rounded MT Bold"/>
          <w:sz w:val="40"/>
          <w:szCs w:val="44"/>
          <w:lang w:val="en-CA"/>
        </w:rPr>
        <w:t>Gu</w:t>
      </w:r>
      <w:r w:rsidR="00B50654" w:rsidRPr="00095BA1">
        <w:rPr>
          <w:rFonts w:ascii="Arial Rounded MT Bold" w:hAnsi="Arial Rounded MT Bold"/>
          <w:sz w:val="40"/>
          <w:szCs w:val="44"/>
          <w:lang w:val="en-CA"/>
        </w:rPr>
        <w:t>idelines for Public Comments and Presentations</w:t>
      </w:r>
    </w:p>
    <w:p w:rsidR="00EB755C" w:rsidRPr="00EB755C" w:rsidRDefault="00EB755C" w:rsidP="00F91634">
      <w:pPr>
        <w:jc w:val="both"/>
        <w:rPr>
          <w:rFonts w:ascii="Arial" w:hAnsi="Arial" w:cs="Arial"/>
          <w:sz w:val="24"/>
          <w:szCs w:val="44"/>
          <w:lang w:val="en-CA"/>
        </w:rPr>
      </w:pPr>
      <w:r w:rsidRPr="00EB755C">
        <w:rPr>
          <w:rFonts w:ascii="Arial" w:hAnsi="Arial" w:cs="Arial"/>
          <w:sz w:val="24"/>
          <w:szCs w:val="44"/>
          <w:lang w:val="en-CA"/>
        </w:rPr>
        <w:t xml:space="preserve">The District Education Council believes it is important to hear from parents, guardians, students and community on matters related to the DEC mandate.  The Chair will provide </w:t>
      </w:r>
      <w:r w:rsidRPr="00095BA1">
        <w:rPr>
          <w:rFonts w:ascii="Arial" w:hAnsi="Arial" w:cs="Arial"/>
          <w:b/>
          <w:sz w:val="24"/>
          <w:szCs w:val="44"/>
          <w:lang w:val="en-CA"/>
        </w:rPr>
        <w:t>15 minutes for public comments</w:t>
      </w:r>
      <w:r w:rsidRPr="00EB755C">
        <w:rPr>
          <w:rFonts w:ascii="Arial" w:hAnsi="Arial" w:cs="Arial"/>
          <w:sz w:val="24"/>
          <w:szCs w:val="44"/>
          <w:lang w:val="en-CA"/>
        </w:rPr>
        <w:t xml:space="preserve"> at each public meeting whenever appropriate and feasible.  </w:t>
      </w:r>
    </w:p>
    <w:p w:rsidR="00EB755C" w:rsidRDefault="00EB755C" w:rsidP="00F91634">
      <w:pPr>
        <w:jc w:val="both"/>
        <w:rPr>
          <w:rFonts w:ascii="Arial" w:hAnsi="Arial" w:cs="Arial"/>
          <w:sz w:val="24"/>
          <w:szCs w:val="44"/>
          <w:lang w:val="en-CA"/>
        </w:rPr>
      </w:pPr>
      <w:r>
        <w:rPr>
          <w:rFonts w:ascii="Arial" w:hAnsi="Arial" w:cs="Arial"/>
          <w:sz w:val="24"/>
          <w:szCs w:val="44"/>
          <w:lang w:val="en-CA"/>
        </w:rPr>
        <w:t xml:space="preserve">1) </w:t>
      </w:r>
      <w:r w:rsidRPr="00095BA1">
        <w:rPr>
          <w:rFonts w:ascii="Arial" w:hAnsi="Arial" w:cs="Arial"/>
          <w:b/>
          <w:sz w:val="24"/>
          <w:szCs w:val="44"/>
          <w:lang w:val="en-CA"/>
        </w:rPr>
        <w:t>Speakers may speak on any matter related to the DEC mandate with the following exceptions:</w:t>
      </w:r>
    </w:p>
    <w:p w:rsidR="00EB755C" w:rsidRDefault="00EB755C" w:rsidP="00F916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44"/>
          <w:lang w:val="en-CA"/>
        </w:rPr>
      </w:pPr>
      <w:r>
        <w:rPr>
          <w:rFonts w:ascii="Arial" w:hAnsi="Arial" w:cs="Arial"/>
          <w:sz w:val="24"/>
          <w:szCs w:val="44"/>
          <w:lang w:val="en-CA"/>
        </w:rPr>
        <w:t>Legal, or potentially legal matters,</w:t>
      </w:r>
    </w:p>
    <w:p w:rsidR="00EB755C" w:rsidRDefault="00EB755C" w:rsidP="00F916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44"/>
          <w:lang w:val="en-CA"/>
        </w:rPr>
      </w:pPr>
      <w:r>
        <w:rPr>
          <w:rFonts w:ascii="Arial" w:hAnsi="Arial" w:cs="Arial"/>
          <w:sz w:val="24"/>
          <w:szCs w:val="44"/>
          <w:lang w:val="en-CA"/>
        </w:rPr>
        <w:t xml:space="preserve">Personnel matters or issues relating to a specific staff member, </w:t>
      </w:r>
    </w:p>
    <w:p w:rsidR="00EB755C" w:rsidRDefault="00EB755C" w:rsidP="00F916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44"/>
          <w:lang w:val="en-CA"/>
        </w:rPr>
      </w:pPr>
      <w:r>
        <w:rPr>
          <w:rFonts w:ascii="Arial" w:hAnsi="Arial" w:cs="Arial"/>
          <w:sz w:val="24"/>
          <w:szCs w:val="44"/>
          <w:lang w:val="en-CA"/>
        </w:rPr>
        <w:t xml:space="preserve">Student discipline matters or issues relating to a specific student, </w:t>
      </w:r>
    </w:p>
    <w:p w:rsidR="00EB755C" w:rsidRDefault="00EB755C" w:rsidP="00F916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44"/>
          <w:lang w:val="en-CA"/>
        </w:rPr>
      </w:pPr>
      <w:r>
        <w:rPr>
          <w:rFonts w:ascii="Arial" w:hAnsi="Arial" w:cs="Arial"/>
          <w:sz w:val="24"/>
          <w:szCs w:val="44"/>
          <w:lang w:val="en-CA"/>
        </w:rPr>
        <w:t xml:space="preserve">Operational matters relating to a specific school, and </w:t>
      </w:r>
    </w:p>
    <w:p w:rsidR="00EB755C" w:rsidRDefault="00EB755C" w:rsidP="00F916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44"/>
          <w:lang w:val="en-CA"/>
        </w:rPr>
      </w:pPr>
      <w:r>
        <w:rPr>
          <w:rFonts w:ascii="Arial" w:hAnsi="Arial" w:cs="Arial"/>
          <w:sz w:val="24"/>
          <w:szCs w:val="44"/>
          <w:lang w:val="en-CA"/>
        </w:rPr>
        <w:t xml:space="preserve">Solicitations. </w:t>
      </w:r>
    </w:p>
    <w:p w:rsidR="00EB755C" w:rsidRDefault="00EB755C" w:rsidP="00F91634">
      <w:pPr>
        <w:jc w:val="both"/>
        <w:rPr>
          <w:rFonts w:ascii="Arial" w:hAnsi="Arial" w:cs="Arial"/>
          <w:sz w:val="24"/>
          <w:szCs w:val="44"/>
          <w:lang w:val="en-CA"/>
        </w:rPr>
      </w:pPr>
      <w:r>
        <w:rPr>
          <w:rFonts w:ascii="Arial" w:hAnsi="Arial" w:cs="Arial"/>
          <w:sz w:val="24"/>
          <w:szCs w:val="44"/>
          <w:lang w:val="en-CA"/>
        </w:rPr>
        <w:t xml:space="preserve">2) </w:t>
      </w:r>
      <w:r w:rsidRPr="00095BA1">
        <w:rPr>
          <w:rFonts w:ascii="Arial" w:hAnsi="Arial" w:cs="Arial"/>
          <w:b/>
          <w:sz w:val="24"/>
          <w:szCs w:val="44"/>
          <w:lang w:val="en-CA"/>
        </w:rPr>
        <w:t>Speakers during public comments must follow these guidelines:</w:t>
      </w:r>
    </w:p>
    <w:p w:rsidR="00EB755C" w:rsidRDefault="00EB755C" w:rsidP="00F9163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44"/>
          <w:lang w:val="en-CA"/>
        </w:rPr>
      </w:pPr>
      <w:r>
        <w:rPr>
          <w:rFonts w:ascii="Arial" w:hAnsi="Arial" w:cs="Arial"/>
          <w:sz w:val="24"/>
          <w:szCs w:val="44"/>
          <w:lang w:val="en-CA"/>
        </w:rPr>
        <w:t xml:space="preserve">Each person addressing the DEC must identify themselves and indicate who they represent. </w:t>
      </w:r>
    </w:p>
    <w:p w:rsidR="00095BA1" w:rsidRPr="00095BA1" w:rsidRDefault="00095BA1" w:rsidP="00F91634">
      <w:pPr>
        <w:pStyle w:val="ListParagraph"/>
        <w:jc w:val="both"/>
        <w:rPr>
          <w:rFonts w:ascii="Arial" w:hAnsi="Arial" w:cs="Arial"/>
          <w:sz w:val="18"/>
          <w:szCs w:val="44"/>
          <w:lang w:val="en-CA"/>
        </w:rPr>
      </w:pPr>
    </w:p>
    <w:p w:rsidR="00095BA1" w:rsidRDefault="00A24A43" w:rsidP="00F9163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44"/>
          <w:lang w:val="en-CA"/>
        </w:rPr>
      </w:pPr>
      <w:r>
        <w:rPr>
          <w:rFonts w:ascii="Arial" w:hAnsi="Arial" w:cs="Arial"/>
          <w:sz w:val="24"/>
          <w:szCs w:val="44"/>
          <w:lang w:val="en-CA"/>
        </w:rPr>
        <w:t xml:space="preserve">Each person will be permitted one question and one follow-up question. </w:t>
      </w:r>
    </w:p>
    <w:p w:rsidR="00095BA1" w:rsidRPr="00095BA1" w:rsidRDefault="00095BA1" w:rsidP="00F91634">
      <w:pPr>
        <w:pStyle w:val="ListParagraph"/>
        <w:jc w:val="both"/>
        <w:rPr>
          <w:rFonts w:ascii="Arial" w:hAnsi="Arial" w:cs="Arial"/>
          <w:sz w:val="18"/>
          <w:szCs w:val="44"/>
          <w:lang w:val="en-CA"/>
        </w:rPr>
      </w:pPr>
    </w:p>
    <w:p w:rsidR="00095BA1" w:rsidRDefault="00A24A43" w:rsidP="00F9163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44"/>
          <w:lang w:val="en-CA"/>
        </w:rPr>
      </w:pPr>
      <w:r>
        <w:rPr>
          <w:rFonts w:ascii="Arial" w:hAnsi="Arial" w:cs="Arial"/>
          <w:sz w:val="24"/>
          <w:szCs w:val="44"/>
          <w:lang w:val="en-CA"/>
        </w:rPr>
        <w:t>All questions and comments must be directed to the Chair who may respond, redirect, or take under advisement as appropriate.   When a question is taken under advisement the Chair will identify how a response will be given.</w:t>
      </w:r>
    </w:p>
    <w:p w:rsidR="00A24A43" w:rsidRPr="00095BA1" w:rsidRDefault="00A24A43" w:rsidP="00F91634">
      <w:pPr>
        <w:pStyle w:val="ListParagraph"/>
        <w:jc w:val="both"/>
        <w:rPr>
          <w:rFonts w:ascii="Arial" w:hAnsi="Arial" w:cs="Arial"/>
          <w:sz w:val="18"/>
          <w:szCs w:val="44"/>
          <w:lang w:val="en-CA"/>
        </w:rPr>
      </w:pPr>
      <w:r>
        <w:rPr>
          <w:rFonts w:ascii="Arial" w:hAnsi="Arial" w:cs="Arial"/>
          <w:sz w:val="24"/>
          <w:szCs w:val="44"/>
          <w:lang w:val="en-CA"/>
        </w:rPr>
        <w:t xml:space="preserve"> </w:t>
      </w:r>
    </w:p>
    <w:p w:rsidR="00A24A43" w:rsidRDefault="00A24A43" w:rsidP="00F9163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44"/>
          <w:lang w:val="en-CA"/>
        </w:rPr>
      </w:pPr>
      <w:r>
        <w:rPr>
          <w:rFonts w:ascii="Arial" w:hAnsi="Arial" w:cs="Arial"/>
          <w:sz w:val="24"/>
          <w:szCs w:val="44"/>
          <w:lang w:val="en-CA"/>
        </w:rPr>
        <w:t xml:space="preserve">Members of the public may present information and suggestions but may not propose motions to be voted on by the DEC. </w:t>
      </w:r>
    </w:p>
    <w:p w:rsidR="00095BA1" w:rsidRPr="004C4914" w:rsidRDefault="00095BA1" w:rsidP="00F91634">
      <w:pPr>
        <w:jc w:val="both"/>
        <w:rPr>
          <w:rFonts w:ascii="Arial" w:hAnsi="Arial" w:cs="Arial"/>
          <w:b/>
          <w:sz w:val="24"/>
          <w:szCs w:val="44"/>
          <w:lang w:val="en-CA"/>
        </w:rPr>
      </w:pPr>
      <w:r>
        <w:rPr>
          <w:rFonts w:ascii="Arial" w:hAnsi="Arial" w:cs="Arial"/>
          <w:sz w:val="24"/>
          <w:szCs w:val="44"/>
          <w:lang w:val="en-CA"/>
        </w:rPr>
        <w:t xml:space="preserve">The DEC Chair is responsible for maintaining orderly, respectful, and effective discussion.  </w:t>
      </w:r>
      <w:r w:rsidRPr="00095BA1">
        <w:rPr>
          <w:rFonts w:ascii="Arial" w:hAnsi="Arial" w:cs="Arial"/>
          <w:b/>
          <w:sz w:val="24"/>
          <w:szCs w:val="44"/>
          <w:lang w:val="en-CA"/>
        </w:rPr>
        <w:t xml:space="preserve">Individuals who do not respect these guidelines or are otherwise disruptive will lose their opportunity to address the Council and may be asked to leave the meeting. </w:t>
      </w:r>
      <w:bookmarkStart w:id="0" w:name="_GoBack"/>
      <w:bookmarkEnd w:id="0"/>
    </w:p>
    <w:p w:rsidR="00EB755C" w:rsidRPr="00EB755C" w:rsidRDefault="00A24A43" w:rsidP="00F91634">
      <w:pPr>
        <w:jc w:val="both"/>
        <w:rPr>
          <w:rFonts w:ascii="Arial" w:hAnsi="Arial" w:cs="Arial"/>
          <w:sz w:val="24"/>
          <w:szCs w:val="44"/>
          <w:lang w:val="en-CA"/>
        </w:rPr>
      </w:pPr>
      <w:r w:rsidRPr="00095BA1">
        <w:rPr>
          <w:rFonts w:ascii="Arial" w:hAnsi="Arial" w:cs="Arial"/>
          <w:sz w:val="24"/>
          <w:szCs w:val="44"/>
          <w:lang w:val="en-CA"/>
        </w:rPr>
        <w:t>More information on making public comments and guidelines for requesting time for a</w:t>
      </w:r>
      <w:r w:rsidR="00095BA1" w:rsidRPr="00095BA1">
        <w:rPr>
          <w:rFonts w:ascii="Arial" w:hAnsi="Arial" w:cs="Arial"/>
          <w:sz w:val="24"/>
          <w:szCs w:val="44"/>
          <w:lang w:val="en-CA"/>
        </w:rPr>
        <w:t xml:space="preserve"> more detailed</w:t>
      </w:r>
      <w:r w:rsidRPr="00095BA1">
        <w:rPr>
          <w:rFonts w:ascii="Arial" w:hAnsi="Arial" w:cs="Arial"/>
          <w:sz w:val="24"/>
          <w:szCs w:val="44"/>
          <w:lang w:val="en-CA"/>
        </w:rPr>
        <w:t xml:space="preserve"> presentation can be found on the District website in the DEC policy –</w:t>
      </w:r>
      <w:r w:rsidRPr="00A24A43">
        <w:rPr>
          <w:rFonts w:ascii="Arial" w:hAnsi="Arial" w:cs="Arial"/>
          <w:b/>
          <w:sz w:val="24"/>
          <w:szCs w:val="44"/>
          <w:lang w:val="en-CA"/>
        </w:rPr>
        <w:t xml:space="preserve"> </w:t>
      </w:r>
      <w:r w:rsidRPr="00A24A43">
        <w:rPr>
          <w:rFonts w:ascii="Arial" w:hAnsi="Arial" w:cs="Arial"/>
          <w:b/>
          <w:i/>
          <w:sz w:val="24"/>
          <w:szCs w:val="44"/>
          <w:lang w:val="en-CA"/>
        </w:rPr>
        <w:t>Public Comments and Presentations at DEC Meetings.</w:t>
      </w:r>
    </w:p>
    <w:sectPr w:rsidR="00EB755C" w:rsidRPr="00EB755C" w:rsidSect="00B50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reeDEngrave" w:sz="36" w:space="24" w:color="auto"/>
        <w:left w:val="threeDEngrave" w:sz="36" w:space="24" w:color="auto"/>
        <w:bottom w:val="threeDEngrave" w:sz="36" w:space="24" w:color="auto"/>
        <w:right w:val="threeDEngrav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B2" w:rsidRDefault="001525B2" w:rsidP="001525B2">
      <w:pPr>
        <w:spacing w:after="0" w:line="240" w:lineRule="auto"/>
      </w:pPr>
      <w:r>
        <w:separator/>
      </w:r>
    </w:p>
  </w:endnote>
  <w:endnote w:type="continuationSeparator" w:id="0">
    <w:p w:rsidR="001525B2" w:rsidRDefault="001525B2" w:rsidP="0015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B2" w:rsidRDefault="00152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B2" w:rsidRDefault="001525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B2" w:rsidRDefault="00152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B2" w:rsidRDefault="001525B2" w:rsidP="001525B2">
      <w:pPr>
        <w:spacing w:after="0" w:line="240" w:lineRule="auto"/>
      </w:pPr>
      <w:r>
        <w:separator/>
      </w:r>
    </w:p>
  </w:footnote>
  <w:footnote w:type="continuationSeparator" w:id="0">
    <w:p w:rsidR="001525B2" w:rsidRDefault="001525B2" w:rsidP="0015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B2" w:rsidRDefault="00152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B2" w:rsidRDefault="001525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B2" w:rsidRDefault="00152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1CC"/>
    <w:multiLevelType w:val="hybridMultilevel"/>
    <w:tmpl w:val="D04C8F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364A5"/>
    <w:multiLevelType w:val="hybridMultilevel"/>
    <w:tmpl w:val="9ABCC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303B7"/>
    <w:multiLevelType w:val="hybridMultilevel"/>
    <w:tmpl w:val="15D4BC08"/>
    <w:lvl w:ilvl="0" w:tplc="9B187E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54"/>
    <w:rsid w:val="00095BA1"/>
    <w:rsid w:val="001525B2"/>
    <w:rsid w:val="00416836"/>
    <w:rsid w:val="004C4914"/>
    <w:rsid w:val="005A272A"/>
    <w:rsid w:val="00A24A43"/>
    <w:rsid w:val="00B50654"/>
    <w:rsid w:val="00DE1873"/>
    <w:rsid w:val="00E877FA"/>
    <w:rsid w:val="00EB755C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9CCF9E-194C-45C6-9CDC-69958121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B2"/>
  </w:style>
  <w:style w:type="paragraph" w:styleId="Footer">
    <w:name w:val="footer"/>
    <w:basedOn w:val="Normal"/>
    <w:link w:val="FooterChar"/>
    <w:uiPriority w:val="99"/>
    <w:unhideWhenUsed/>
    <w:rsid w:val="0015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525F43-5E71-4975-A444-4F7ABD8C4468}"/>
</file>

<file path=customXml/itemProps2.xml><?xml version="1.0" encoding="utf-8"?>
<ds:datastoreItem xmlns:ds="http://schemas.openxmlformats.org/officeDocument/2006/customXml" ds:itemID="{F1C38924-D8C0-4C8D-87BD-4FE1D6B593F9}"/>
</file>

<file path=customXml/itemProps3.xml><?xml version="1.0" encoding="utf-8"?>
<ds:datastoreItem xmlns:ds="http://schemas.openxmlformats.org/officeDocument/2006/customXml" ds:itemID="{E6FD4986-9FB6-4E97-82EE-655EC8D0E1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Stacey   (EECD/EDPE)</dc:creator>
  <cp:keywords/>
  <dc:description/>
  <cp:lastModifiedBy>Murphy, Clare (ASD-S)</cp:lastModifiedBy>
  <cp:revision>5</cp:revision>
  <dcterms:created xsi:type="dcterms:W3CDTF">2018-08-31T12:30:00Z</dcterms:created>
  <dcterms:modified xsi:type="dcterms:W3CDTF">2018-09-27T12:33:00Z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