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66" w:rsidRPr="002C5CF8" w:rsidRDefault="00EA3B03" w:rsidP="002C5CF8">
      <w:pPr>
        <w:jc w:val="center"/>
        <w:rPr>
          <w:rFonts w:ascii="Century Gothic" w:hAnsi="Century Gothic"/>
          <w:sz w:val="28"/>
          <w:szCs w:val="28"/>
          <w:u w:val="single"/>
        </w:rPr>
      </w:pPr>
      <w:r w:rsidRPr="002C5CF8">
        <w:rPr>
          <w:rFonts w:ascii="Century Gothic" w:hAnsi="Century Gothic"/>
          <w:sz w:val="28"/>
          <w:szCs w:val="28"/>
          <w:u w:val="single"/>
        </w:rPr>
        <w:t xml:space="preserve">How Buoyancy and Density are </w:t>
      </w:r>
      <w:proofErr w:type="gramStart"/>
      <w:r w:rsidRPr="002C5CF8">
        <w:rPr>
          <w:rFonts w:ascii="Century Gothic" w:hAnsi="Century Gothic"/>
          <w:sz w:val="28"/>
          <w:szCs w:val="28"/>
          <w:u w:val="single"/>
        </w:rPr>
        <w:t>Related</w:t>
      </w:r>
      <w:proofErr w:type="gramEnd"/>
    </w:p>
    <w:p w:rsidR="00EA3B03" w:rsidRPr="002C5CF8" w:rsidRDefault="00EA3B03">
      <w:pPr>
        <w:rPr>
          <w:rFonts w:ascii="Century Gothic" w:hAnsi="Century Gothic"/>
          <w:sz w:val="28"/>
          <w:szCs w:val="28"/>
        </w:rPr>
      </w:pPr>
      <w:r w:rsidRPr="002C5CF8">
        <w:rPr>
          <w:rFonts w:ascii="Century Gothic" w:hAnsi="Century Gothic"/>
          <w:sz w:val="28"/>
          <w:szCs w:val="28"/>
        </w:rPr>
        <w:t>Think back to your density tower. Both water and oil are liquids, but they did not mix together, one sat on top of the other. The buoyant force of a liquid does not depend on physical state, b</w:t>
      </w:r>
      <w:r w:rsidR="002C5CF8">
        <w:rPr>
          <w:rFonts w:ascii="Century Gothic" w:hAnsi="Century Gothic"/>
          <w:sz w:val="28"/>
          <w:szCs w:val="28"/>
        </w:rPr>
        <w:t xml:space="preserve">ut rather on density. </w:t>
      </w:r>
      <w:r w:rsidRPr="002C5CF8">
        <w:rPr>
          <w:rFonts w:ascii="Century Gothic" w:hAnsi="Century Gothic"/>
          <w:sz w:val="28"/>
          <w:szCs w:val="28"/>
        </w:rPr>
        <w:t>This is also tru</w:t>
      </w:r>
      <w:r w:rsidR="002C5CF8">
        <w:rPr>
          <w:rFonts w:ascii="Century Gothic" w:hAnsi="Century Gothic"/>
          <w:sz w:val="28"/>
          <w:szCs w:val="28"/>
        </w:rPr>
        <w:t>e for buoyancy in gases.</w:t>
      </w:r>
    </w:p>
    <w:p w:rsidR="00EA3B03" w:rsidRPr="002C5CF8" w:rsidRDefault="00EA3B03">
      <w:pPr>
        <w:rPr>
          <w:rFonts w:ascii="Century Gothic" w:hAnsi="Century Gothic"/>
          <w:sz w:val="28"/>
          <w:szCs w:val="28"/>
        </w:rPr>
      </w:pPr>
      <w:r w:rsidRPr="002C5CF8">
        <w:rPr>
          <w:rFonts w:ascii="Century Gothic" w:hAnsi="Century Gothic"/>
          <w:sz w:val="28"/>
          <w:szCs w:val="28"/>
        </w:rPr>
        <w:t>Objects</w:t>
      </w:r>
      <w:r w:rsidR="00D41675" w:rsidRPr="002C5CF8">
        <w:rPr>
          <w:rFonts w:ascii="Century Gothic" w:hAnsi="Century Gothic"/>
          <w:sz w:val="28"/>
          <w:szCs w:val="28"/>
        </w:rPr>
        <w:t xml:space="preserve"> float more easily in </w:t>
      </w:r>
      <w:r w:rsidR="002C5CF8">
        <w:rPr>
          <w:rFonts w:ascii="Century Gothic" w:hAnsi="Century Gothic"/>
          <w:sz w:val="28"/>
          <w:szCs w:val="28"/>
        </w:rPr>
        <w:t>1</w:t>
      </w:r>
      <w:proofErr w:type="gramStart"/>
      <w:r w:rsidR="002C5CF8">
        <w:rPr>
          <w:rFonts w:ascii="Century Gothic" w:hAnsi="Century Gothic"/>
          <w:sz w:val="28"/>
          <w:szCs w:val="28"/>
        </w:rPr>
        <w:t>)_</w:t>
      </w:r>
      <w:proofErr w:type="gramEnd"/>
      <w:r w:rsidR="002C5CF8">
        <w:rPr>
          <w:rFonts w:ascii="Century Gothic" w:hAnsi="Century Gothic"/>
          <w:sz w:val="28"/>
          <w:szCs w:val="28"/>
        </w:rPr>
        <w:t>________________   2)</w:t>
      </w:r>
      <w:r w:rsidR="002C5CF8">
        <w:rPr>
          <w:rFonts w:ascii="Century Gothic" w:hAnsi="Century Gothic"/>
          <w:sz w:val="28"/>
          <w:szCs w:val="28"/>
        </w:rPr>
        <w:t>_________________</w:t>
      </w:r>
      <w:r w:rsidR="00D41675" w:rsidRPr="002C5CF8">
        <w:rPr>
          <w:rFonts w:ascii="Century Gothic" w:hAnsi="Century Gothic"/>
          <w:sz w:val="28"/>
          <w:szCs w:val="28"/>
        </w:rPr>
        <w:t xml:space="preserve"> than in </w:t>
      </w:r>
      <w:r w:rsidR="002C5CF8">
        <w:rPr>
          <w:rFonts w:ascii="Century Gothic" w:hAnsi="Century Gothic"/>
          <w:sz w:val="28"/>
          <w:szCs w:val="28"/>
        </w:rPr>
        <w:t>3)</w:t>
      </w:r>
      <w:r w:rsidR="002C5CF8" w:rsidRPr="002C5CF8">
        <w:rPr>
          <w:rFonts w:ascii="Century Gothic" w:hAnsi="Century Gothic"/>
          <w:sz w:val="28"/>
          <w:szCs w:val="28"/>
        </w:rPr>
        <w:t xml:space="preserve"> </w:t>
      </w:r>
      <w:r w:rsidR="002C5CF8">
        <w:rPr>
          <w:rFonts w:ascii="Century Gothic" w:hAnsi="Century Gothic"/>
          <w:sz w:val="28"/>
          <w:szCs w:val="28"/>
        </w:rPr>
        <w:t>_________________</w:t>
      </w:r>
      <w:r w:rsidR="002C5CF8">
        <w:rPr>
          <w:rFonts w:ascii="Century Gothic" w:hAnsi="Century Gothic"/>
          <w:sz w:val="28"/>
          <w:szCs w:val="28"/>
        </w:rPr>
        <w:t xml:space="preserve">  4)</w:t>
      </w:r>
      <w:r w:rsidR="002C5CF8" w:rsidRPr="002C5CF8">
        <w:rPr>
          <w:rFonts w:ascii="Century Gothic" w:hAnsi="Century Gothic"/>
          <w:sz w:val="28"/>
          <w:szCs w:val="28"/>
        </w:rPr>
        <w:t xml:space="preserve"> </w:t>
      </w:r>
      <w:r w:rsidR="002C5CF8">
        <w:rPr>
          <w:rFonts w:ascii="Century Gothic" w:hAnsi="Century Gothic"/>
          <w:sz w:val="28"/>
          <w:szCs w:val="28"/>
        </w:rPr>
        <w:t>_________________</w:t>
      </w:r>
      <w:r w:rsidR="00D41675" w:rsidRPr="002C5CF8">
        <w:rPr>
          <w:rFonts w:ascii="Century Gothic" w:hAnsi="Century Gothic"/>
          <w:sz w:val="28"/>
          <w:szCs w:val="28"/>
        </w:rPr>
        <w:t xml:space="preserve">. Seawater (salt water) </w:t>
      </w:r>
      <w:r w:rsidR="001D0545" w:rsidRPr="002C5CF8">
        <w:rPr>
          <w:rFonts w:ascii="Century Gothic" w:hAnsi="Century Gothic"/>
          <w:sz w:val="28"/>
          <w:szCs w:val="28"/>
        </w:rPr>
        <w:t xml:space="preserve">has a density of </w:t>
      </w:r>
      <w:r w:rsidR="002C5CF8">
        <w:rPr>
          <w:rFonts w:ascii="Century Gothic" w:hAnsi="Century Gothic"/>
          <w:sz w:val="28"/>
          <w:szCs w:val="28"/>
        </w:rPr>
        <w:t>5)</w:t>
      </w:r>
      <w:r w:rsidR="002C5CF8" w:rsidRPr="002C5CF8">
        <w:rPr>
          <w:rFonts w:ascii="Century Gothic" w:hAnsi="Century Gothic"/>
          <w:sz w:val="28"/>
          <w:szCs w:val="28"/>
        </w:rPr>
        <w:t xml:space="preserve"> </w:t>
      </w:r>
      <w:r w:rsidR="002C5CF8">
        <w:rPr>
          <w:rFonts w:ascii="Century Gothic" w:hAnsi="Century Gothic"/>
          <w:sz w:val="28"/>
          <w:szCs w:val="28"/>
        </w:rPr>
        <w:t>_________________</w:t>
      </w:r>
      <w:r w:rsidR="001D0545" w:rsidRPr="002C5CF8">
        <w:rPr>
          <w:rFonts w:ascii="Century Gothic" w:hAnsi="Century Gothic"/>
          <w:sz w:val="28"/>
          <w:szCs w:val="28"/>
        </w:rPr>
        <w:t xml:space="preserve"> g/ml an</w:t>
      </w:r>
      <w:r w:rsidR="002C5CF8">
        <w:rPr>
          <w:rFonts w:ascii="Century Gothic" w:hAnsi="Century Gothic"/>
          <w:sz w:val="28"/>
          <w:szCs w:val="28"/>
        </w:rPr>
        <w:t>d fresh water has a density of 6)</w:t>
      </w:r>
      <w:r w:rsidR="002C5CF8" w:rsidRPr="002C5CF8">
        <w:rPr>
          <w:rFonts w:ascii="Century Gothic" w:hAnsi="Century Gothic"/>
          <w:sz w:val="28"/>
          <w:szCs w:val="28"/>
        </w:rPr>
        <w:t xml:space="preserve"> </w:t>
      </w:r>
      <w:r w:rsidR="002C5CF8">
        <w:rPr>
          <w:rFonts w:ascii="Century Gothic" w:hAnsi="Century Gothic"/>
          <w:sz w:val="28"/>
          <w:szCs w:val="28"/>
        </w:rPr>
        <w:t>_________________</w:t>
      </w:r>
      <w:r w:rsidR="002C5CF8">
        <w:rPr>
          <w:rFonts w:ascii="Century Gothic" w:hAnsi="Century Gothic"/>
          <w:sz w:val="28"/>
          <w:szCs w:val="28"/>
        </w:rPr>
        <w:t xml:space="preserve"> </w:t>
      </w:r>
      <w:r w:rsidR="001D0545" w:rsidRPr="002C5CF8">
        <w:rPr>
          <w:rFonts w:ascii="Century Gothic" w:hAnsi="Century Gothic"/>
          <w:sz w:val="28"/>
          <w:szCs w:val="28"/>
        </w:rPr>
        <w:t xml:space="preserve">g/ml. The density of salt water is </w:t>
      </w:r>
      <w:r w:rsidR="002C5CF8">
        <w:rPr>
          <w:rFonts w:ascii="Century Gothic" w:hAnsi="Century Gothic"/>
          <w:sz w:val="28"/>
          <w:szCs w:val="28"/>
        </w:rPr>
        <w:t xml:space="preserve">     </w:t>
      </w:r>
      <w:bookmarkStart w:id="0" w:name="_GoBack"/>
      <w:bookmarkEnd w:id="0"/>
      <w:r w:rsidR="002C5CF8">
        <w:rPr>
          <w:rFonts w:ascii="Century Gothic" w:hAnsi="Century Gothic"/>
          <w:sz w:val="28"/>
          <w:szCs w:val="28"/>
        </w:rPr>
        <w:t>7)</w:t>
      </w:r>
      <w:r w:rsidR="002C5CF8" w:rsidRPr="002C5CF8">
        <w:rPr>
          <w:rFonts w:ascii="Century Gothic" w:hAnsi="Century Gothic"/>
          <w:sz w:val="28"/>
          <w:szCs w:val="28"/>
        </w:rPr>
        <w:t xml:space="preserve"> </w:t>
      </w:r>
      <w:r w:rsidR="002C5CF8">
        <w:rPr>
          <w:rFonts w:ascii="Century Gothic" w:hAnsi="Century Gothic"/>
          <w:sz w:val="28"/>
          <w:szCs w:val="28"/>
        </w:rPr>
        <w:t>_________________</w:t>
      </w:r>
      <w:r w:rsidR="001D0545" w:rsidRPr="002C5CF8">
        <w:rPr>
          <w:rFonts w:ascii="Century Gothic" w:hAnsi="Century Gothic"/>
          <w:sz w:val="28"/>
          <w:szCs w:val="28"/>
        </w:rPr>
        <w:t xml:space="preserve"> than that of fresh water, w</w:t>
      </w:r>
      <w:r w:rsidR="00881D89" w:rsidRPr="002C5CF8">
        <w:rPr>
          <w:rFonts w:ascii="Century Gothic" w:hAnsi="Century Gothic"/>
          <w:sz w:val="28"/>
          <w:szCs w:val="28"/>
        </w:rPr>
        <w:t>hich means that the particles of salt water are packed together more tightly. Therefore, salt water can support more weight per volume than fresh water. A buoy floating in salt water extends out of the water more than a buoy in fresh water. The next time you have a chance to swim in the ocean, observe how much easier you can float on your back!</w:t>
      </w:r>
    </w:p>
    <w:p w:rsidR="00881D89" w:rsidRPr="002C5CF8" w:rsidRDefault="00881D89">
      <w:pPr>
        <w:rPr>
          <w:rFonts w:ascii="Century Gothic" w:hAnsi="Century Gothic"/>
          <w:sz w:val="28"/>
          <w:szCs w:val="28"/>
        </w:rPr>
      </w:pPr>
      <w:r w:rsidRPr="002C5CF8">
        <w:rPr>
          <w:rFonts w:ascii="Century Gothic" w:hAnsi="Century Gothic"/>
          <w:sz w:val="28"/>
          <w:szCs w:val="28"/>
        </w:rPr>
        <w:t>The relationship between buoyancy and density is the basis for the hydrometer, an instrument designed to measure liquid density. A hydrometer will extend farther out of a liquid if the liquid has a higher density, for example, water (1 g/ml). A hydrometer will sink lower if the liquid has a lower density, such as vegetable oil (0.9 g/ml). Many different hydrometers are available commercially, all designed for specific uses. Hydrometers are widely used in the food and beverage industries. Although</w:t>
      </w:r>
      <w:r w:rsidR="002C5CF8" w:rsidRPr="002C5CF8">
        <w:rPr>
          <w:rFonts w:ascii="Century Gothic" w:hAnsi="Century Gothic"/>
          <w:sz w:val="28"/>
          <w:szCs w:val="28"/>
        </w:rPr>
        <w:t xml:space="preserve"> they measure density, these instruments can be used to determine other values indiscreetly. For example, they can be used to determine the sugar content of canned fruit syrup, or the alcohol content of wine. </w:t>
      </w:r>
    </w:p>
    <w:sectPr w:rsidR="00881D89" w:rsidRPr="002C5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03"/>
    <w:rsid w:val="001D0545"/>
    <w:rsid w:val="001F0E0E"/>
    <w:rsid w:val="002C5CF8"/>
    <w:rsid w:val="004D741C"/>
    <w:rsid w:val="00881D89"/>
    <w:rsid w:val="00D41675"/>
    <w:rsid w:val="00EA3B03"/>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82C09-EA58-42AA-8C70-9CE8EAC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467C27-4923-416C-91DC-097CAF23FC64}"/>
</file>

<file path=customXml/itemProps2.xml><?xml version="1.0" encoding="utf-8"?>
<ds:datastoreItem xmlns:ds="http://schemas.openxmlformats.org/officeDocument/2006/customXml" ds:itemID="{435D96C1-AC84-4659-BBE9-D19AA3328D4E}"/>
</file>

<file path=customXml/itemProps3.xml><?xml version="1.0" encoding="utf-8"?>
<ds:datastoreItem xmlns:ds="http://schemas.openxmlformats.org/officeDocument/2006/customXml" ds:itemID="{E02B4FB0-8F03-45D1-B530-873519694622}"/>
</file>

<file path=docProps/app.xml><?xml version="1.0" encoding="utf-8"?>
<Properties xmlns="http://schemas.openxmlformats.org/officeDocument/2006/extended-properties" xmlns:vt="http://schemas.openxmlformats.org/officeDocument/2006/docPropsVTypes">
  <Template>Normal</Template>
  <TotalTime>47</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1</cp:revision>
  <dcterms:created xsi:type="dcterms:W3CDTF">2016-05-12T01:13:00Z</dcterms:created>
  <dcterms:modified xsi:type="dcterms:W3CDTF">2016-05-12T02:00:00Z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