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E492C" w14:textId="72BA08A7" w:rsidR="00CB023F" w:rsidRPr="00E35EC6" w:rsidRDefault="006E1E9A" w:rsidP="001B6C3C">
      <w:pPr>
        <w:tabs>
          <w:tab w:val="left" w:pos="3686"/>
        </w:tabs>
        <w:ind w:right="1494"/>
        <w:rPr>
          <w:rFonts w:ascii="Segoe UI Light" w:hAnsi="Segoe UI Light" w:cs="Segoe UI Light"/>
          <w:color w:val="0070C0"/>
          <w:sz w:val="28"/>
          <w:szCs w:val="28"/>
        </w:rPr>
      </w:pPr>
      <w:bookmarkStart w:id="0" w:name="_GoBack"/>
      <w:bookmarkEnd w:id="0"/>
      <w:r w:rsidRPr="00E35EC6">
        <w:rPr>
          <w:rFonts w:ascii="Segoe UI Light" w:hAnsi="Segoe UI Light" w:cs="Segoe UI Light"/>
          <w:noProof/>
          <w:color w:val="0070C0"/>
          <w:sz w:val="28"/>
          <w:szCs w:val="28"/>
          <w:lang w:val="en-US"/>
        </w:rPr>
        <w:drawing>
          <wp:anchor distT="0" distB="0" distL="114300" distR="114300" simplePos="0" relativeHeight="251661824" behindDoc="1" locked="0" layoutInCell="1" allowOverlap="1" wp14:anchorId="7AC7ACD5" wp14:editId="46822733">
            <wp:simplePos x="0" y="0"/>
            <wp:positionH relativeFrom="margin">
              <wp:posOffset>4552950</wp:posOffset>
            </wp:positionH>
            <wp:positionV relativeFrom="paragraph">
              <wp:posOffset>-695325</wp:posOffset>
            </wp:positionV>
            <wp:extent cx="1912044" cy="475279"/>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O-Large-Rectangular-Button-WithWhiteSpace.png"/>
                    <pic:cNvPicPr/>
                  </pic:nvPicPr>
                  <pic:blipFill>
                    <a:blip r:embed="rId10">
                      <a:extLst>
                        <a:ext uri="{28A0092B-C50C-407E-A947-70E740481C1C}">
                          <a14:useLocalDpi xmlns:a14="http://schemas.microsoft.com/office/drawing/2010/main" val="0"/>
                        </a:ext>
                      </a:extLst>
                    </a:blip>
                    <a:stretch>
                      <a:fillRect/>
                    </a:stretch>
                  </pic:blipFill>
                  <pic:spPr>
                    <a:xfrm>
                      <a:off x="0" y="0"/>
                      <a:ext cx="1912044" cy="475279"/>
                    </a:xfrm>
                    <a:prstGeom prst="rect">
                      <a:avLst/>
                    </a:prstGeom>
                  </pic:spPr>
                </pic:pic>
              </a:graphicData>
            </a:graphic>
            <wp14:sizeRelH relativeFrom="page">
              <wp14:pctWidth>0</wp14:pctWidth>
            </wp14:sizeRelH>
            <wp14:sizeRelV relativeFrom="page">
              <wp14:pctHeight>0</wp14:pctHeight>
            </wp14:sizeRelV>
          </wp:anchor>
        </w:drawing>
      </w:r>
      <w:r w:rsidR="000C76C0" w:rsidRPr="00E35EC6">
        <w:rPr>
          <w:rFonts w:ascii="Segoe UI Light" w:hAnsi="Segoe UI Light" w:cs="Segoe UI Light"/>
          <w:color w:val="0070C0"/>
          <w:sz w:val="28"/>
          <w:szCs w:val="28"/>
        </w:rPr>
        <w:t xml:space="preserve">Subject:  </w:t>
      </w:r>
      <w:r w:rsidR="000D1EA7" w:rsidRPr="00E35EC6">
        <w:rPr>
          <w:rFonts w:ascii="Segoe UI Light" w:hAnsi="Segoe UI Light" w:cs="Segoe UI Light"/>
          <w:color w:val="0070C0"/>
          <w:sz w:val="28"/>
          <w:szCs w:val="28"/>
        </w:rPr>
        <w:t>Online Payment for School Expenses Now Available</w:t>
      </w:r>
      <w:r w:rsidR="006A04FA" w:rsidRPr="00E35EC6">
        <w:rPr>
          <w:rFonts w:ascii="Segoe UI Light" w:hAnsi="Segoe UI Light" w:cs="Segoe UI Light"/>
          <w:color w:val="0070C0"/>
          <w:sz w:val="28"/>
          <w:szCs w:val="28"/>
        </w:rPr>
        <w:tab/>
      </w:r>
    </w:p>
    <w:p w14:paraId="44824C55" w14:textId="648FAF80" w:rsidR="00E35EC6" w:rsidRDefault="00BD5C97" w:rsidP="000D1EA7">
      <w:pPr>
        <w:rPr>
          <w:rFonts w:ascii="Segoe UI Semilight" w:hAnsi="Segoe UI Semilight" w:cs="Segoe UI Semilight"/>
        </w:rPr>
      </w:pPr>
      <w:r w:rsidRPr="00BD5C97">
        <w:rPr>
          <w:rFonts w:ascii="Segoe UI Semilight" w:hAnsi="Segoe UI Semilight" w:cs="Segoe UI Semilight"/>
          <w:noProof/>
          <w:lang w:val="en-US"/>
        </w:rPr>
        <mc:AlternateContent>
          <mc:Choice Requires="wps">
            <w:drawing>
              <wp:anchor distT="45720" distB="45720" distL="114300" distR="114300" simplePos="0" relativeHeight="251663872" behindDoc="0" locked="0" layoutInCell="1" allowOverlap="1" wp14:anchorId="774CBA95" wp14:editId="4BDBAD56">
                <wp:simplePos x="0" y="0"/>
                <wp:positionH relativeFrom="column">
                  <wp:posOffset>4605444</wp:posOffset>
                </wp:positionH>
                <wp:positionV relativeFrom="paragraph">
                  <wp:posOffset>223943</wp:posOffset>
                </wp:positionV>
                <wp:extent cx="999914" cy="524933"/>
                <wp:effectExtent l="0" t="0" r="10160" b="279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914" cy="524933"/>
                        </a:xfrm>
                        <a:prstGeom prst="rect">
                          <a:avLst/>
                        </a:prstGeom>
                        <a:solidFill>
                          <a:srgbClr val="FFFFFF"/>
                        </a:solidFill>
                        <a:ln w="9525">
                          <a:solidFill>
                            <a:srgbClr val="000000"/>
                          </a:solidFill>
                          <a:miter lim="800000"/>
                          <a:headEnd/>
                          <a:tailEnd/>
                        </a:ln>
                      </wps:spPr>
                      <wps:txbx>
                        <w:txbxContent>
                          <w:p w14:paraId="5D0EF1CF" w14:textId="792964D2" w:rsidR="00BD5C97" w:rsidRPr="00BD5C97" w:rsidRDefault="001B6C3C">
                            <w:pPr>
                              <w:rPr>
                                <w:color w:val="FF0000"/>
                              </w:rPr>
                            </w:pPr>
                            <w:r>
                              <w:rPr>
                                <w:noProof/>
                                <w:color w:val="FF0000"/>
                                <w:lang w:val="en-US"/>
                              </w:rPr>
                              <w:drawing>
                                <wp:inline distT="0" distB="0" distL="0" distR="0" wp14:anchorId="2810F240" wp14:editId="4C474475">
                                  <wp:extent cx="48577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tgomery moos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5775" cy="4476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4CBA95" id="_x0000_t202" coordsize="21600,21600" o:spt="202" path="m,l,21600r21600,l21600,xe">
                <v:stroke joinstyle="miter"/>
                <v:path gradientshapeok="t" o:connecttype="rect"/>
              </v:shapetype>
              <v:shape id="Text Box 2" o:spid="_x0000_s1026" type="#_x0000_t202" style="position:absolute;margin-left:362.65pt;margin-top:17.65pt;width:78.75pt;height:41.3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">
                <v:textbox>
                  <w:txbxContent>
                    <w:p w14:paraId="5D0EF1CF" w14:textId="792964D2" w:rsidR="00BD5C97" w:rsidRPr="00BD5C97" w:rsidRDefault="001B6C3C">
                      <w:pPr>
                        <w:rPr>
                          <w:color w:val="FF0000"/>
                        </w:rPr>
                      </w:pPr>
                      <w:r>
                        <w:rPr>
                          <w:noProof/>
                          <w:color w:val="FF0000"/>
                          <w:lang w:val="en-US"/>
                        </w:rPr>
                        <w:drawing>
                          <wp:inline distT="0" distB="0" distL="0" distR="0" wp14:anchorId="2810F240" wp14:editId="4C474475">
                            <wp:extent cx="48577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tgomery moos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5775" cy="447675"/>
                                    </a:xfrm>
                                    <a:prstGeom prst="rect">
                                      <a:avLst/>
                                    </a:prstGeom>
                                  </pic:spPr>
                                </pic:pic>
                              </a:graphicData>
                            </a:graphic>
                          </wp:inline>
                        </w:drawing>
                      </w:r>
                    </w:p>
                  </w:txbxContent>
                </v:textbox>
              </v:shape>
            </w:pict>
          </mc:Fallback>
        </mc:AlternateContent>
      </w:r>
    </w:p>
    <w:p w14:paraId="7E57CC53" w14:textId="2AE091E6" w:rsidR="00175AFF" w:rsidRDefault="00175AFF" w:rsidP="000D1EA7">
      <w:pPr>
        <w:rPr>
          <w:rFonts w:ascii="Segoe UI Semilight" w:hAnsi="Segoe UI Semilight" w:cs="Segoe UI Semilight"/>
        </w:rPr>
      </w:pPr>
    </w:p>
    <w:p w14:paraId="4A983D67" w14:textId="7A3C8218" w:rsidR="00175AFF" w:rsidRPr="00E35EC6" w:rsidRDefault="000D1EA7" w:rsidP="000D1EA7">
      <w:pPr>
        <w:rPr>
          <w:rFonts w:ascii="Segoe UI Semilight" w:hAnsi="Segoe UI Semilight" w:cs="Segoe UI Semilight"/>
        </w:rPr>
      </w:pPr>
      <w:r w:rsidRPr="00E35EC6">
        <w:rPr>
          <w:rFonts w:ascii="Segoe UI Semilight" w:hAnsi="Segoe UI Semilight" w:cs="Segoe UI Semilight"/>
        </w:rPr>
        <w:t>Dear Parents,</w:t>
      </w:r>
    </w:p>
    <w:p w14:paraId="6FFBCFA9" w14:textId="7A898B96" w:rsidR="000D1EA7" w:rsidRPr="00E35EC6" w:rsidRDefault="000D1EA7" w:rsidP="000D1EA7">
      <w:pPr>
        <w:rPr>
          <w:rFonts w:ascii="Segoe UI Semilight" w:eastAsiaTheme="minorEastAsia" w:hAnsi="Segoe UI Semilight" w:cs="Segoe UI Semilight"/>
          <w:noProof/>
          <w:color w:val="000000"/>
          <w:lang w:val="en-US" w:eastAsia="en-CA"/>
        </w:rPr>
      </w:pPr>
      <w:r w:rsidRPr="00E35EC6">
        <w:rPr>
          <w:rFonts w:ascii="Segoe UI Semilight" w:hAnsi="Segoe UI Semilight" w:cs="Segoe UI Semilight"/>
        </w:rPr>
        <w:t xml:space="preserve">We are very excited to announce that our school will now be offering </w:t>
      </w:r>
      <w:r w:rsidRPr="005B0C4F">
        <w:rPr>
          <w:rFonts w:ascii="Segoe UI Semilight" w:hAnsi="Segoe UI Semilight" w:cs="Segoe UI Semilight"/>
          <w:i/>
        </w:rPr>
        <w:t>School Cash Online</w:t>
      </w:r>
      <w:r w:rsidRPr="00E35EC6">
        <w:rPr>
          <w:rFonts w:ascii="Segoe UI Semilight" w:hAnsi="Segoe UI Semilight" w:cs="Segoe UI Semilight"/>
        </w:rPr>
        <w:t xml:space="preserve">, which provides you with the convenience of paying online for </w:t>
      </w:r>
      <w:r w:rsidRPr="00E35EC6">
        <w:rPr>
          <w:rFonts w:ascii="Segoe UI Semilight" w:eastAsiaTheme="minorEastAsia" w:hAnsi="Segoe UI Semilight" w:cs="Segoe UI Semilight"/>
          <w:noProof/>
          <w:color w:val="000000"/>
          <w:lang w:val="en-US" w:eastAsia="en-CA"/>
        </w:rPr>
        <w:t>school items such as trips, club/athletic fees, and spirit wear. We really want to save you time when paying for school expenses, so we can’t wait for you to take advantage of this</w:t>
      </w:r>
      <w:r w:rsidR="007E4FAC">
        <w:rPr>
          <w:rFonts w:ascii="Segoe UI Semilight" w:eastAsiaTheme="minorEastAsia" w:hAnsi="Segoe UI Semilight" w:cs="Segoe UI Semilight"/>
          <w:noProof/>
          <w:color w:val="000000"/>
          <w:lang w:val="en-US" w:eastAsia="en-CA"/>
        </w:rPr>
        <w:t xml:space="preserve"> opportunity</w:t>
      </w:r>
      <w:r w:rsidRPr="00E35EC6">
        <w:rPr>
          <w:rFonts w:ascii="Segoe UI Semilight" w:eastAsiaTheme="minorEastAsia" w:hAnsi="Segoe UI Semilight" w:cs="Segoe UI Semilight"/>
          <w:noProof/>
          <w:color w:val="000000"/>
          <w:lang w:val="en-US" w:eastAsia="en-CA"/>
        </w:rPr>
        <w:t xml:space="preserve">. </w:t>
      </w:r>
      <w:r w:rsidRPr="005B0C4F">
        <w:rPr>
          <w:rFonts w:ascii="Segoe UI Semilight" w:eastAsiaTheme="minorEastAsia" w:hAnsi="Segoe UI Semilight" w:cs="Segoe UI Semilight"/>
          <w:i/>
          <w:noProof/>
          <w:color w:val="000000"/>
          <w:lang w:val="en-US" w:eastAsia="en-CA"/>
        </w:rPr>
        <w:t>School Cash Online</w:t>
      </w:r>
      <w:r w:rsidRPr="00E35EC6">
        <w:rPr>
          <w:rFonts w:ascii="Segoe UI Semilight" w:eastAsiaTheme="minorEastAsia" w:hAnsi="Segoe UI Semilight" w:cs="Segoe UI Semilight"/>
          <w:noProof/>
          <w:color w:val="000000"/>
          <w:lang w:val="en-US" w:eastAsia="en-CA"/>
        </w:rPr>
        <w:t xml:space="preserve"> is a great way to pay without the </w:t>
      </w:r>
      <w:r w:rsidR="00E35EC6" w:rsidRPr="00E35EC6">
        <w:rPr>
          <w:rFonts w:ascii="Segoe UI Semilight" w:eastAsiaTheme="minorEastAsia" w:hAnsi="Segoe UI Semilight" w:cs="Segoe UI Semilight"/>
          <w:noProof/>
          <w:color w:val="000000"/>
          <w:lang w:val="en-US" w:eastAsia="en-CA"/>
        </w:rPr>
        <w:t>need for</w:t>
      </w:r>
      <w:r w:rsidRPr="00E35EC6">
        <w:rPr>
          <w:rFonts w:ascii="Segoe UI Semilight" w:eastAsiaTheme="minorEastAsia" w:hAnsi="Segoe UI Semilight" w:cs="Segoe UI Semilight"/>
          <w:noProof/>
          <w:color w:val="000000"/>
          <w:lang w:val="en-US" w:eastAsia="en-CA"/>
        </w:rPr>
        <w:t xml:space="preserve"> cash or </w:t>
      </w:r>
      <w:r w:rsidR="009B211E">
        <w:rPr>
          <w:rFonts w:ascii="Segoe UI Semilight" w:eastAsiaTheme="minorEastAsia" w:hAnsi="Segoe UI Semilight" w:cs="Segoe UI Semilight"/>
          <w:noProof/>
          <w:color w:val="000000"/>
          <w:lang w:val="en-US" w:eastAsia="en-CA"/>
        </w:rPr>
        <w:t>checks</w:t>
      </w:r>
      <w:r w:rsidRPr="00E35EC6">
        <w:rPr>
          <w:rFonts w:ascii="Segoe UI Semilight" w:eastAsiaTheme="minorEastAsia" w:hAnsi="Segoe UI Semilight" w:cs="Segoe UI Semilight"/>
          <w:noProof/>
          <w:color w:val="000000"/>
          <w:lang w:val="en-US" w:eastAsia="en-CA"/>
        </w:rPr>
        <w:t>!</w:t>
      </w:r>
    </w:p>
    <w:p w14:paraId="2A5A7AC3" w14:textId="45EC3FE8" w:rsidR="000D1EA7" w:rsidRPr="00E35EC6" w:rsidRDefault="000D1EA7" w:rsidP="000D1EA7">
      <w:pPr>
        <w:rPr>
          <w:rFonts w:ascii="Segoe UI Semilight" w:eastAsiaTheme="minorEastAsia" w:hAnsi="Segoe UI Semilight" w:cs="Segoe UI Semilight"/>
          <w:noProof/>
          <w:color w:val="000000"/>
          <w:lang w:val="en-US" w:eastAsia="en-CA"/>
        </w:rPr>
      </w:pPr>
      <w:r w:rsidRPr="00E35EC6">
        <w:rPr>
          <w:rFonts w:ascii="Segoe UI Semilight" w:eastAsiaTheme="minorEastAsia" w:hAnsi="Segoe UI Semilight" w:cs="Segoe UI Semilight"/>
          <w:noProof/>
          <w:color w:val="000000"/>
          <w:lang w:val="en-US" w:eastAsia="en-CA"/>
        </w:rPr>
        <w:t xml:space="preserve">Please follow the link below to register online (it takes less than 5 minutes!). Once you have registered your </w:t>
      </w:r>
      <w:r w:rsidR="00E35EC6" w:rsidRPr="00E35EC6">
        <w:rPr>
          <w:rFonts w:ascii="Segoe UI Semilight" w:eastAsiaTheme="minorEastAsia" w:hAnsi="Segoe UI Semilight" w:cs="Segoe UI Semilight"/>
          <w:noProof/>
          <w:color w:val="000000"/>
          <w:lang w:val="en-US" w:eastAsia="en-CA"/>
        </w:rPr>
        <w:t>child</w:t>
      </w:r>
      <w:r w:rsidRPr="00E35EC6">
        <w:rPr>
          <w:rFonts w:ascii="Segoe UI Semilight" w:eastAsiaTheme="minorEastAsia" w:hAnsi="Segoe UI Semilight" w:cs="Segoe UI Semilight"/>
          <w:noProof/>
          <w:color w:val="000000"/>
          <w:lang w:val="en-US" w:eastAsia="en-CA"/>
        </w:rPr>
        <w:t>, you will be able to see when they have a new i</w:t>
      </w:r>
      <w:r w:rsidR="00A860E3">
        <w:rPr>
          <w:rFonts w:ascii="Segoe UI Semilight" w:eastAsiaTheme="minorEastAsia" w:hAnsi="Segoe UI Semilight" w:cs="Segoe UI Semilight"/>
          <w:noProof/>
          <w:color w:val="000000"/>
          <w:lang w:val="en-US" w:eastAsia="en-CA"/>
        </w:rPr>
        <w:t>tem posted online for purchase.</w:t>
      </w:r>
      <w:r w:rsidRPr="00E35EC6">
        <w:rPr>
          <w:rFonts w:ascii="Segoe UI Semilight" w:eastAsiaTheme="minorEastAsia" w:hAnsi="Segoe UI Semilight" w:cs="Segoe UI Semilight"/>
          <w:noProof/>
          <w:color w:val="000000"/>
          <w:lang w:val="en-US" w:eastAsia="en-CA"/>
        </w:rPr>
        <w:t xml:space="preserve"> You also have the option to be notified whenever your child has a new school expense due, so you don’t have to worry about missing the deadline. </w:t>
      </w:r>
    </w:p>
    <w:p w14:paraId="45FBB526" w14:textId="01FC6A97" w:rsidR="000D1EA7" w:rsidRPr="00E35EC6" w:rsidRDefault="000D1EA7" w:rsidP="000D1EA7">
      <w:pPr>
        <w:rPr>
          <w:rFonts w:ascii="Segoe UI Semilight" w:eastAsiaTheme="minorEastAsia" w:hAnsi="Segoe UI Semilight" w:cs="Segoe UI Semilight"/>
          <w:noProof/>
          <w:color w:val="000000"/>
          <w:lang w:val="en-US" w:eastAsia="en-CA"/>
        </w:rPr>
      </w:pPr>
      <w:r w:rsidRPr="00E35EC6">
        <w:rPr>
          <w:rFonts w:ascii="Segoe UI Semilight" w:eastAsiaTheme="minorEastAsia" w:hAnsi="Segoe UI Semilight" w:cs="Segoe UI Semilight"/>
          <w:noProof/>
          <w:color w:val="000000"/>
          <w:lang w:val="en-US" w:eastAsia="en-CA"/>
        </w:rPr>
        <w:t>To set up an account and explore the system, please follow the instructions below. We look forward to hearing your feedback!</w:t>
      </w:r>
    </w:p>
    <w:p w14:paraId="64614E71" w14:textId="77777777" w:rsidR="000D1EA7" w:rsidRPr="00E35EC6" w:rsidRDefault="000D1EA7" w:rsidP="000D1EA7">
      <w:pPr>
        <w:rPr>
          <w:rFonts w:ascii="Segoe UI Semilight" w:eastAsiaTheme="minorEastAsia" w:hAnsi="Segoe UI Semilight" w:cs="Segoe UI Semilight"/>
          <w:noProof/>
          <w:color w:val="000000"/>
          <w:lang w:val="en-US" w:eastAsia="en-CA"/>
        </w:rPr>
      </w:pPr>
      <w:r w:rsidRPr="00E35EC6">
        <w:rPr>
          <w:rFonts w:ascii="Segoe UI Semilight" w:eastAsiaTheme="minorEastAsia" w:hAnsi="Segoe UI Semilight" w:cs="Segoe UI Semilight"/>
          <w:b/>
          <w:bCs/>
          <w:noProof/>
          <w:color w:val="000000"/>
          <w:u w:val="single"/>
          <w:lang w:val="en-US" w:eastAsia="en-CA"/>
        </w:rPr>
        <w:t>Register Online:</w:t>
      </w:r>
    </w:p>
    <w:p w14:paraId="040B2483" w14:textId="4AF1AE7F" w:rsidR="000D1EA7" w:rsidRPr="00F40105" w:rsidRDefault="000D1EA7" w:rsidP="000D1EA7">
      <w:pPr>
        <w:rPr>
          <w:rFonts w:ascii="Segoe UI Semilight" w:eastAsiaTheme="minorEastAsia" w:hAnsi="Segoe UI Semilight" w:cs="Segoe UI Semilight"/>
          <w:noProof/>
          <w:color w:val="FF0000"/>
          <w:lang w:val="en-US" w:eastAsia="en-CA"/>
        </w:rPr>
      </w:pPr>
      <w:r w:rsidRPr="00E35EC6">
        <w:rPr>
          <w:rFonts w:ascii="Segoe UI Semilight" w:eastAsiaTheme="minorEastAsia" w:hAnsi="Segoe UI Semilight" w:cs="Segoe UI Semilight"/>
          <w:noProof/>
          <w:color w:val="000000"/>
          <w:lang w:val="en-US" w:eastAsia="en-CA"/>
        </w:rPr>
        <w:t>Step 1:</w:t>
      </w:r>
      <w:r w:rsidRPr="00E35EC6">
        <w:rPr>
          <w:rFonts w:ascii="Segoe UI Semilight" w:eastAsiaTheme="minorEastAsia" w:hAnsi="Segoe UI Semilight" w:cs="Segoe UI Semilight"/>
          <w:noProof/>
          <w:color w:val="000000"/>
          <w:lang w:val="en-US" w:eastAsia="en-CA"/>
        </w:rPr>
        <w:tab/>
        <w:t xml:space="preserve">Please </w:t>
      </w:r>
      <w:r w:rsidR="001B6C3C">
        <w:rPr>
          <w:rFonts w:ascii="Segoe UI Semilight" w:eastAsiaTheme="minorEastAsia" w:hAnsi="Segoe UI Semilight" w:cs="Segoe UI Semilight"/>
          <w:noProof/>
          <w:color w:val="000000"/>
          <w:lang w:val="en-US" w:eastAsia="en-CA"/>
        </w:rPr>
        <w:t xml:space="preserve">go to </w:t>
      </w:r>
      <w:r w:rsidRPr="00E35EC6">
        <w:rPr>
          <w:rFonts w:ascii="Segoe UI Semilight" w:eastAsiaTheme="minorEastAsia" w:hAnsi="Segoe UI Semilight" w:cs="Segoe UI Semilight"/>
          <w:noProof/>
          <w:color w:val="000000"/>
          <w:lang w:val="en-US" w:eastAsia="en-CA"/>
        </w:rPr>
        <w:t>this link:</w:t>
      </w:r>
      <w:r w:rsidR="001B6C3C">
        <w:rPr>
          <w:rFonts w:ascii="Segoe UI Semilight" w:eastAsiaTheme="minorEastAsia" w:hAnsi="Segoe UI Semilight" w:cs="Segoe UI Semilight"/>
          <w:noProof/>
          <w:color w:val="000000"/>
          <w:lang w:val="en-US" w:eastAsia="en-CA"/>
        </w:rPr>
        <w:t xml:space="preserve"> </w:t>
      </w:r>
      <w:r w:rsidRPr="00E35EC6">
        <w:rPr>
          <w:rFonts w:ascii="Segoe UI Semilight" w:eastAsiaTheme="minorEastAsia" w:hAnsi="Segoe UI Semilight" w:cs="Segoe UI Semilight"/>
          <w:noProof/>
          <w:color w:val="000000"/>
          <w:lang w:val="en-US" w:eastAsia="en-CA"/>
        </w:rPr>
        <w:t xml:space="preserve"> </w:t>
      </w:r>
      <w:r w:rsidR="001B6C3C" w:rsidRPr="001B6C3C">
        <w:rPr>
          <w:rFonts w:ascii="Segoe UI Semilight" w:eastAsiaTheme="minorEastAsia" w:hAnsi="Segoe UI Semilight" w:cs="Segoe UI Semilight"/>
          <w:noProof/>
          <w:color w:val="000000"/>
          <w:lang w:val="en-US" w:eastAsia="en-CA"/>
        </w:rPr>
        <w:t>https://anglophonewest.schoolcashonline.com/</w:t>
      </w:r>
    </w:p>
    <w:p w14:paraId="3A8478CD" w14:textId="77777777" w:rsidR="000D1EA7" w:rsidRPr="00E35EC6" w:rsidRDefault="000D1EA7" w:rsidP="000D1EA7">
      <w:pPr>
        <w:rPr>
          <w:rFonts w:ascii="Segoe UI Semilight" w:eastAsiaTheme="minorEastAsia" w:hAnsi="Segoe UI Semilight" w:cs="Segoe UI Semilight"/>
          <w:noProof/>
          <w:color w:val="000000"/>
          <w:lang w:val="en-US" w:eastAsia="en-CA"/>
        </w:rPr>
      </w:pPr>
      <w:r w:rsidRPr="00E35EC6">
        <w:rPr>
          <w:rFonts w:ascii="Segoe UI Semilight" w:eastAsiaTheme="minorEastAsia" w:hAnsi="Segoe UI Semilight" w:cs="Segoe UI Semilight"/>
          <w:noProof/>
          <w:color w:val="000000"/>
          <w:lang w:val="en-US" w:eastAsia="en-CA"/>
        </w:rPr>
        <w:t>Step 2:</w:t>
      </w:r>
      <w:r w:rsidRPr="00E35EC6">
        <w:rPr>
          <w:rFonts w:ascii="Segoe UI Semilight" w:eastAsiaTheme="minorEastAsia" w:hAnsi="Segoe UI Semilight" w:cs="Segoe UI Semilight"/>
          <w:noProof/>
          <w:color w:val="000000"/>
          <w:lang w:val="en-US" w:eastAsia="en-CA"/>
        </w:rPr>
        <w:tab/>
        <w:t>Register by selecting the “Get Started Now” and following the steps.</w:t>
      </w:r>
    </w:p>
    <w:p w14:paraId="071B27B1" w14:textId="5267B9D0" w:rsidR="000D1EA7" w:rsidRPr="00047735" w:rsidRDefault="000D1EA7" w:rsidP="000D1EA7">
      <w:pPr>
        <w:rPr>
          <w:rFonts w:ascii="Segoe UI Semilight" w:eastAsiaTheme="minorEastAsia" w:hAnsi="Segoe UI Semilight" w:cs="Segoe UI Semilight"/>
          <w:noProof/>
          <w:lang w:val="en-US" w:eastAsia="en-CA"/>
        </w:rPr>
      </w:pPr>
      <w:r w:rsidRPr="00E35EC6">
        <w:rPr>
          <w:rFonts w:ascii="Segoe UI Semilight" w:eastAsiaTheme="minorEastAsia" w:hAnsi="Segoe UI Semilight" w:cs="Segoe UI Semilight"/>
          <w:noProof/>
          <w:color w:val="000000"/>
          <w:lang w:val="en-US" w:eastAsia="en-CA"/>
        </w:rPr>
        <w:t>Step 3:</w:t>
      </w:r>
      <w:r w:rsidRPr="00E35EC6">
        <w:rPr>
          <w:rFonts w:ascii="Segoe UI Semilight" w:eastAsiaTheme="minorEastAsia" w:hAnsi="Segoe UI Semilight" w:cs="Segoe UI Semilight"/>
          <w:noProof/>
          <w:color w:val="000000"/>
          <w:lang w:val="en-US" w:eastAsia="en-CA"/>
        </w:rPr>
        <w:tab/>
        <w:t>After you receiv</w:t>
      </w:r>
      <w:r w:rsidR="00EB004E">
        <w:rPr>
          <w:rFonts w:ascii="Segoe UI Semilight" w:eastAsiaTheme="minorEastAsia" w:hAnsi="Segoe UI Semilight" w:cs="Segoe UI Semilight"/>
          <w:noProof/>
          <w:color w:val="000000"/>
          <w:lang w:val="en-US" w:eastAsia="en-CA"/>
        </w:rPr>
        <w:t>e the confirmation email,</w:t>
      </w:r>
      <w:r w:rsidRPr="00E35EC6">
        <w:rPr>
          <w:rFonts w:ascii="Segoe UI Semilight" w:eastAsiaTheme="minorEastAsia" w:hAnsi="Segoe UI Semilight" w:cs="Segoe UI Semilight"/>
          <w:noProof/>
          <w:color w:val="000000"/>
          <w:lang w:val="en-US" w:eastAsia="en-CA"/>
        </w:rPr>
        <w:t xml:space="preserve"> select the “click here” option, login in and add each of your children to your household account.</w:t>
      </w:r>
      <w:r w:rsidR="00150E0F">
        <w:rPr>
          <w:rFonts w:ascii="Segoe UI Semilight" w:eastAsiaTheme="minorEastAsia" w:hAnsi="Segoe UI Semilight" w:cs="Segoe UI Semilight"/>
          <w:noProof/>
          <w:color w:val="000000"/>
          <w:lang w:val="en-US" w:eastAsia="en-CA"/>
        </w:rPr>
        <w:t xml:space="preserve"> </w:t>
      </w:r>
      <w:r w:rsidR="00221EAE">
        <w:rPr>
          <w:rFonts w:ascii="Segoe UI Semilight" w:eastAsiaTheme="minorEastAsia" w:hAnsi="Segoe UI Semilight" w:cs="Segoe UI Semilight"/>
          <w:noProof/>
          <w:color w:val="000000"/>
          <w:lang w:val="en-US" w:eastAsia="en-CA"/>
        </w:rPr>
        <w:br/>
      </w:r>
    </w:p>
    <w:p w14:paraId="37CE7543" w14:textId="70503A53" w:rsidR="000D1EA7" w:rsidRPr="00E35EC6" w:rsidRDefault="00E35EC6" w:rsidP="000D1EA7">
      <w:pPr>
        <w:rPr>
          <w:rFonts w:ascii="Segoe UI Semilight" w:eastAsiaTheme="minorEastAsia" w:hAnsi="Segoe UI Semilight" w:cs="Segoe UI Semilight"/>
          <w:noProof/>
          <w:color w:val="000000"/>
          <w:lang w:val="en-US" w:eastAsia="en-CA"/>
        </w:rPr>
      </w:pPr>
      <w:r>
        <w:rPr>
          <w:rFonts w:cs="Segoe UI Semilight"/>
          <w:b/>
          <w:bCs/>
          <w:color w:val="000000"/>
          <w:sz w:val="20"/>
          <w:szCs w:val="20"/>
          <w:lang w:val="en-US"/>
        </w:rPr>
        <w:sym w:font="Wingdings 2" w:char="F050"/>
      </w:r>
      <w:r w:rsidR="000D1EA7" w:rsidRPr="00E35EC6">
        <w:rPr>
          <w:rFonts w:ascii="Segoe UI Semilight" w:eastAsiaTheme="minorEastAsia" w:hAnsi="Segoe UI Semilight" w:cs="Segoe UI Semilight"/>
          <w:b/>
          <w:bCs/>
          <w:noProof/>
          <w:color w:val="000000"/>
          <w:lang w:val="en-US" w:eastAsia="en-CA"/>
        </w:rPr>
        <w:t xml:space="preserve"> Convenient</w:t>
      </w:r>
      <w:r w:rsidR="000D1EA7" w:rsidRPr="00E35EC6">
        <w:rPr>
          <w:rFonts w:ascii="Segoe UI Semilight" w:eastAsiaTheme="minorEastAsia" w:hAnsi="Segoe UI Semilight" w:cs="Segoe UI Semilight"/>
          <w:b/>
          <w:bCs/>
          <w:noProof/>
          <w:color w:val="000000"/>
          <w:lang w:val="en-US" w:eastAsia="en-CA"/>
        </w:rPr>
        <w:tab/>
      </w:r>
      <w:r>
        <w:rPr>
          <w:rFonts w:cs="Segoe UI Semilight"/>
          <w:b/>
          <w:bCs/>
          <w:color w:val="000000"/>
          <w:sz w:val="20"/>
          <w:szCs w:val="20"/>
          <w:lang w:val="en-US"/>
        </w:rPr>
        <w:sym w:font="Wingdings 2" w:char="F050"/>
      </w:r>
      <w:r>
        <w:rPr>
          <w:rFonts w:cs="Segoe UI Semilight"/>
          <w:b/>
          <w:bCs/>
          <w:color w:val="000000"/>
          <w:sz w:val="20"/>
          <w:szCs w:val="20"/>
          <w:lang w:val="en-US"/>
        </w:rPr>
        <w:t xml:space="preserve"> </w:t>
      </w:r>
      <w:r w:rsidR="000D1EA7" w:rsidRPr="00E35EC6">
        <w:rPr>
          <w:rFonts w:ascii="Segoe UI Semilight" w:eastAsiaTheme="minorEastAsia" w:hAnsi="Segoe UI Semilight" w:cs="Segoe UI Semilight"/>
          <w:b/>
          <w:bCs/>
          <w:noProof/>
          <w:color w:val="000000"/>
          <w:lang w:val="en-US" w:eastAsia="en-CA"/>
        </w:rPr>
        <w:t>Safe</w:t>
      </w:r>
      <w:r w:rsidR="000D1EA7" w:rsidRPr="00E35EC6">
        <w:rPr>
          <w:rFonts w:ascii="Segoe UI Semilight" w:eastAsiaTheme="minorEastAsia" w:hAnsi="Segoe UI Semilight" w:cs="Segoe UI Semilight"/>
          <w:b/>
          <w:bCs/>
          <w:noProof/>
          <w:color w:val="000000"/>
          <w:lang w:val="en-US" w:eastAsia="en-CA"/>
        </w:rPr>
        <w:tab/>
      </w:r>
      <w:r>
        <w:rPr>
          <w:rFonts w:cs="Segoe UI Semilight"/>
          <w:b/>
          <w:bCs/>
          <w:color w:val="000000"/>
          <w:sz w:val="20"/>
          <w:szCs w:val="20"/>
          <w:lang w:val="en-US"/>
        </w:rPr>
        <w:sym w:font="Wingdings 2" w:char="F050"/>
      </w:r>
      <w:r>
        <w:rPr>
          <w:rFonts w:cs="Segoe UI Semilight"/>
          <w:b/>
          <w:bCs/>
          <w:color w:val="000000"/>
          <w:sz w:val="20"/>
          <w:szCs w:val="20"/>
          <w:lang w:val="en-US"/>
        </w:rPr>
        <w:t xml:space="preserve"> </w:t>
      </w:r>
      <w:r w:rsidR="000D1EA7" w:rsidRPr="00E35EC6">
        <w:rPr>
          <w:rFonts w:ascii="Segoe UI Semilight" w:eastAsiaTheme="minorEastAsia" w:hAnsi="Segoe UI Semilight" w:cs="Segoe UI Semilight"/>
          <w:b/>
          <w:bCs/>
          <w:noProof/>
          <w:color w:val="000000"/>
          <w:lang w:val="en-US" w:eastAsia="en-CA"/>
        </w:rPr>
        <w:t>Secure</w:t>
      </w:r>
      <w:r w:rsidR="00221EAE">
        <w:rPr>
          <w:rFonts w:ascii="Segoe UI Semilight" w:eastAsiaTheme="minorEastAsia" w:hAnsi="Segoe UI Semilight" w:cs="Segoe UI Semilight"/>
          <w:b/>
          <w:bCs/>
          <w:noProof/>
          <w:color w:val="000000"/>
          <w:lang w:val="en-US" w:eastAsia="en-CA"/>
        </w:rPr>
        <w:br/>
      </w:r>
    </w:p>
    <w:p w14:paraId="5F449810" w14:textId="34206E9F" w:rsidR="000D1EA7" w:rsidRPr="00E35EC6" w:rsidRDefault="000D1EA7" w:rsidP="000D1EA7">
      <w:pPr>
        <w:rPr>
          <w:rFonts w:ascii="Segoe UI Semilight" w:eastAsiaTheme="minorEastAsia" w:hAnsi="Segoe UI Semilight" w:cs="Segoe UI Semilight"/>
          <w:noProof/>
          <w:color w:val="000000"/>
          <w:lang w:val="en-US" w:eastAsia="en-CA"/>
        </w:rPr>
      </w:pPr>
      <w:r w:rsidRPr="00E35EC6">
        <w:rPr>
          <w:rFonts w:ascii="Segoe UI Semilight" w:eastAsiaTheme="minorEastAsia" w:hAnsi="Segoe UI Semilight" w:cs="Segoe UI Semilight"/>
          <w:noProof/>
          <w:color w:val="000000"/>
          <w:lang w:val="en-US" w:eastAsia="en-CA"/>
        </w:rPr>
        <w:t xml:space="preserve">If you have any questions during the registration process or while shopping online, please select the </w:t>
      </w:r>
      <w:r w:rsidRPr="00E35EC6">
        <w:rPr>
          <w:rFonts w:ascii="Segoe UI Semilight" w:eastAsiaTheme="minorEastAsia" w:hAnsi="Segoe UI Semilight" w:cs="Segoe UI Semilight"/>
          <w:b/>
          <w:bCs/>
          <w:i/>
          <w:iCs/>
          <w:noProof/>
          <w:color w:val="000000"/>
          <w:lang w:val="en-US" w:eastAsia="en-CA"/>
        </w:rPr>
        <w:t xml:space="preserve">SUPPORT </w:t>
      </w:r>
      <w:r w:rsidRPr="00E35EC6">
        <w:rPr>
          <w:rFonts w:ascii="Segoe UI Semilight" w:eastAsiaTheme="minorEastAsia" w:hAnsi="Segoe UI Semilight" w:cs="Segoe UI Semilight"/>
          <w:noProof/>
          <w:color w:val="000000"/>
          <w:lang w:val="en-US" w:eastAsia="en-CA"/>
        </w:rPr>
        <w:t>option in the top right hand area of the screen.</w:t>
      </w:r>
    </w:p>
    <w:p w14:paraId="58014A0A" w14:textId="44CA9783" w:rsidR="00E35EC6" w:rsidRPr="00E35EC6" w:rsidRDefault="000D1EA7" w:rsidP="000D1EA7">
      <w:pPr>
        <w:rPr>
          <w:rFonts w:ascii="Segoe UI Semilight" w:eastAsiaTheme="minorEastAsia" w:hAnsi="Segoe UI Semilight" w:cs="Segoe UI Semilight"/>
          <w:noProof/>
          <w:color w:val="000000"/>
          <w:lang w:val="en-US" w:eastAsia="en-CA"/>
        </w:rPr>
      </w:pPr>
      <w:r w:rsidRPr="00E35EC6">
        <w:rPr>
          <w:rFonts w:ascii="Segoe UI Semilight" w:eastAsiaTheme="minorEastAsia" w:hAnsi="Segoe UI Semilight" w:cs="Segoe UI Semilight"/>
          <w:noProof/>
          <w:color w:val="000000"/>
          <w:lang w:val="en-US" w:eastAsia="en-CA"/>
        </w:rPr>
        <w:t>Warm Regards,</w:t>
      </w:r>
    </w:p>
    <w:p w14:paraId="12FE4959" w14:textId="7BBDC8F8" w:rsidR="00E9374C" w:rsidRPr="00A33DA2" w:rsidRDefault="000D1EA7" w:rsidP="00A33DA2">
      <w:pPr>
        <w:rPr>
          <w:rFonts w:ascii="Segoe UI Semilight" w:eastAsiaTheme="minorEastAsia" w:hAnsi="Segoe UI Semilight" w:cs="Segoe UI Semilight"/>
          <w:noProof/>
          <w:color w:val="000000"/>
          <w:lang w:val="en-US" w:eastAsia="en-CA"/>
        </w:rPr>
      </w:pPr>
      <w:r w:rsidRPr="00E35EC6">
        <w:rPr>
          <w:rFonts w:ascii="Segoe UI Semilight" w:eastAsiaTheme="minorEastAsia" w:hAnsi="Segoe UI Semilight" w:cs="Segoe UI Semilight"/>
          <w:noProof/>
          <w:color w:val="000000"/>
          <w:lang w:val="en-US" w:eastAsia="en-CA"/>
        </w:rPr>
        <w:t xml:space="preserve">Principal </w:t>
      </w:r>
      <w:r w:rsidR="001B6C3C">
        <w:rPr>
          <w:rFonts w:ascii="Segoe UI Semilight" w:eastAsiaTheme="minorEastAsia" w:hAnsi="Segoe UI Semilight" w:cs="Segoe UI Semilight"/>
          <w:noProof/>
          <w:color w:val="000000"/>
          <w:lang w:val="en-US" w:eastAsia="en-CA"/>
        </w:rPr>
        <w:t>, Kurt Stiles</w:t>
      </w:r>
    </w:p>
    <w:sectPr w:rsidR="00E9374C" w:rsidRPr="00A33DA2" w:rsidSect="00956D90">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E496A" w14:textId="77777777" w:rsidR="00323E17" w:rsidRPr="00495146" w:rsidRDefault="00323E17" w:rsidP="0035478B">
      <w:pPr>
        <w:spacing w:after="0" w:line="240" w:lineRule="auto"/>
        <w:rPr>
          <w:rFonts w:eastAsiaTheme="minorEastAsia"/>
        </w:rPr>
      </w:pPr>
      <w:r>
        <w:separator/>
      </w:r>
    </w:p>
  </w:endnote>
  <w:endnote w:type="continuationSeparator" w:id="0">
    <w:p w14:paraId="12FE496B" w14:textId="77777777" w:rsidR="00323E17" w:rsidRPr="00495146" w:rsidRDefault="00323E17" w:rsidP="0035478B">
      <w:pPr>
        <w:spacing w:after="0" w:line="240" w:lineRule="auto"/>
        <w:rPr>
          <w:rFonts w:eastAsiaTheme="minor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25752" w14:textId="3B466B33" w:rsidR="00752023" w:rsidRDefault="00752023">
    <w:pPr>
      <w:pStyle w:val="Footer"/>
    </w:pPr>
    <w:r w:rsidRPr="00752023">
      <w:rPr>
        <w:noProof/>
        <w:lang w:val="en-US"/>
      </w:rPr>
      <mc:AlternateContent>
        <mc:Choice Requires="wps">
          <w:drawing>
            <wp:anchor distT="0" distB="0" distL="114300" distR="114300" simplePos="0" relativeHeight="251659264" behindDoc="0" locked="0" layoutInCell="1" allowOverlap="1" wp14:anchorId="63CA068B" wp14:editId="5869E480">
              <wp:simplePos x="0" y="0"/>
              <wp:positionH relativeFrom="column">
                <wp:posOffset>-914400</wp:posOffset>
              </wp:positionH>
              <wp:positionV relativeFrom="paragraph">
                <wp:posOffset>-9267825</wp:posOffset>
              </wp:positionV>
              <wp:extent cx="7696199" cy="307777"/>
              <wp:effectExtent l="0" t="0" r="0" b="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199" cy="307777"/>
                      </a:xfrm>
                      <a:prstGeom prst="rect">
                        <a:avLst/>
                      </a:prstGeom>
                      <a:noFill/>
                      <a:ln w="9525">
                        <a:noFill/>
                        <a:miter lim="800000"/>
                        <a:headEnd/>
                        <a:tailEnd/>
                      </a:ln>
                      <a:effectLst>
                        <a:prstShdw prst="shdw17" dist="17961" dir="2700000">
                          <a:schemeClr val="accent1">
                            <a:gamma/>
                            <a:shade val="60000"/>
                            <a:invGamma/>
                          </a:schemeClr>
                        </a:prstShdw>
                      </a:effectLst>
                    </wps:spPr>
                    <wps:txbx>
                      <w:txbxContent>
                        <w:p w14:paraId="2E642DA6" w14:textId="571BC40C" w:rsidR="00752023" w:rsidRDefault="00752023" w:rsidP="00752023">
                          <w:pPr>
                            <w:pStyle w:val="NormalWeb"/>
                            <w:kinsoku w:val="0"/>
                            <w:overflowPunct w:val="0"/>
                            <w:spacing w:before="0" w:beforeAutospacing="0" w:after="0" w:afterAutospacing="0"/>
                            <w:textAlignment w:val="baseline"/>
                          </w:pPr>
                        </w:p>
                      </w:txbxContent>
                    </wps:txbx>
                    <wps:bodyPr vert="horz" wrap="square" lIns="91440" tIns="45720" rIns="91440" bIns="45720" numCol="1" anchor="ctr" anchorCtr="0" compatLnSpc="1">
                      <a:prstTxWarp prst="textNoShape">
                        <a:avLst/>
                      </a:prstTxWarp>
                      <a:spAutoFit/>
                    </wps:bodyPr>
                  </wps:wsp>
                </a:graphicData>
              </a:graphic>
            </wp:anchor>
          </w:drawing>
        </mc:Choice>
        <mc:Fallback>
          <w:pict>
            <v:rect w14:anchorId="63CA068B" id="Rectangle 1" o:spid="_x0000_s1026" style="position:absolute;margin-left:-1in;margin-top:-729.75pt;width:606pt;height:2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" filled="f" stroked="f">
              <v:imagedata embosscolor="shadow add(51)"/>
              <v:shadow on="t" type="emboss" color="#2c4c74 [1924]" color2="shadow add(102)" offset="1pt,1pt" offset2="-1pt,-1pt"/>
              <v:textbox style="mso-fit-shape-to-text:t">
                <w:txbxContent>
                  <w:p w14:paraId="2E642DA6" w14:textId="571BC40C" w:rsidR="00752023" w:rsidRDefault="00752023" w:rsidP="00752023">
                    <w:pPr>
                      <w:pStyle w:val="NormalWeb"/>
                      <w:kinsoku w:val="0"/>
                      <w:overflowPunct w:val="0"/>
                      <w:spacing w:before="0" w:beforeAutospacing="0" w:after="0" w:afterAutospacing="0"/>
                      <w:textAlignment w:val="baseline"/>
                    </w:pPr>
                  </w:p>
                </w:txbxContent>
              </v:textbox>
            </v:rect>
          </w:pict>
        </mc:Fallback>
      </mc:AlternateContent>
    </w:r>
  </w:p>
  <w:p w14:paraId="5F3CDC5F" w14:textId="7DD38721" w:rsidR="00752023" w:rsidRDefault="00752023" w:rsidP="00752023">
    <w:pPr>
      <w:pStyle w:val="NormalWeb"/>
      <w:kinsoku w:val="0"/>
      <w:overflowPunct w:val="0"/>
      <w:spacing w:before="0" w:beforeAutospacing="0" w:after="0" w:afterAutospacing="0"/>
      <w:textAlignment w:val="baseline"/>
    </w:pPr>
    <w:r>
      <w:rPr>
        <w:rFonts w:ascii="Arial" w:eastAsia="Calibri" w:hAnsi="Arial" w:cstheme="minorBidi"/>
        <w:color w:val="BFBFBF" w:themeColor="background1" w:themeShade="BF"/>
        <w:kern w:val="24"/>
        <w:sz w:val="14"/>
        <w:szCs w:val="14"/>
        <w:lang w:val="en-US"/>
      </w:rPr>
      <w:t>The information contained in this documentation Is Private and Confidential and Proprietary to KEV Group. The User of this document agrees that they will not disclose its contents to any third party or otherwise use this documentation for any purpose other than as training and support documentation related to KEV Group’s products. Reproduction or Distribution Is Prohibited.</w:t>
    </w:r>
  </w:p>
  <w:p w14:paraId="12FE496D" w14:textId="77777777" w:rsidR="0035478B" w:rsidRPr="00360169" w:rsidRDefault="0035478B" w:rsidP="00360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E4968" w14:textId="77777777" w:rsidR="00323E17" w:rsidRPr="00495146" w:rsidRDefault="00323E17" w:rsidP="0035478B">
      <w:pPr>
        <w:spacing w:after="0" w:line="240" w:lineRule="auto"/>
        <w:rPr>
          <w:rFonts w:eastAsiaTheme="minorEastAsia"/>
        </w:rPr>
      </w:pPr>
      <w:r>
        <w:separator/>
      </w:r>
    </w:p>
  </w:footnote>
  <w:footnote w:type="continuationSeparator" w:id="0">
    <w:p w14:paraId="12FE4969" w14:textId="77777777" w:rsidR="00323E17" w:rsidRPr="00495146" w:rsidRDefault="00323E17" w:rsidP="0035478B">
      <w:pPr>
        <w:spacing w:after="0" w:line="240" w:lineRule="auto"/>
        <w:rPr>
          <w:rFonts w:eastAsiaTheme="minor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21E04"/>
    <w:multiLevelType w:val="hybridMultilevel"/>
    <w:tmpl w:val="5420B72E"/>
    <w:lvl w:ilvl="0" w:tplc="E172841A">
      <w:start w:val="1"/>
      <w:numFmt w:val="bullet"/>
      <w:lvlText w:val=""/>
      <w:lvlJc w:val="left"/>
      <w:pPr>
        <w:tabs>
          <w:tab w:val="num" w:pos="720"/>
        </w:tabs>
        <w:ind w:left="720" w:hanging="360"/>
      </w:pPr>
      <w:rPr>
        <w:rFonts w:ascii="Wingdings" w:hAnsi="Wingdings" w:hint="default"/>
      </w:rPr>
    </w:lvl>
    <w:lvl w:ilvl="1" w:tplc="76E22D2A" w:tentative="1">
      <w:start w:val="1"/>
      <w:numFmt w:val="bullet"/>
      <w:lvlText w:val=""/>
      <w:lvlJc w:val="left"/>
      <w:pPr>
        <w:tabs>
          <w:tab w:val="num" w:pos="1440"/>
        </w:tabs>
        <w:ind w:left="1440" w:hanging="360"/>
      </w:pPr>
      <w:rPr>
        <w:rFonts w:ascii="Wingdings" w:hAnsi="Wingdings" w:hint="default"/>
      </w:rPr>
    </w:lvl>
    <w:lvl w:ilvl="2" w:tplc="2AA2FFCC" w:tentative="1">
      <w:start w:val="1"/>
      <w:numFmt w:val="bullet"/>
      <w:lvlText w:val=""/>
      <w:lvlJc w:val="left"/>
      <w:pPr>
        <w:tabs>
          <w:tab w:val="num" w:pos="2160"/>
        </w:tabs>
        <w:ind w:left="2160" w:hanging="360"/>
      </w:pPr>
      <w:rPr>
        <w:rFonts w:ascii="Wingdings" w:hAnsi="Wingdings" w:hint="default"/>
      </w:rPr>
    </w:lvl>
    <w:lvl w:ilvl="3" w:tplc="F57661FE" w:tentative="1">
      <w:start w:val="1"/>
      <w:numFmt w:val="bullet"/>
      <w:lvlText w:val=""/>
      <w:lvlJc w:val="left"/>
      <w:pPr>
        <w:tabs>
          <w:tab w:val="num" w:pos="2880"/>
        </w:tabs>
        <w:ind w:left="2880" w:hanging="360"/>
      </w:pPr>
      <w:rPr>
        <w:rFonts w:ascii="Wingdings" w:hAnsi="Wingdings" w:hint="default"/>
      </w:rPr>
    </w:lvl>
    <w:lvl w:ilvl="4" w:tplc="B22CBBF4" w:tentative="1">
      <w:start w:val="1"/>
      <w:numFmt w:val="bullet"/>
      <w:lvlText w:val=""/>
      <w:lvlJc w:val="left"/>
      <w:pPr>
        <w:tabs>
          <w:tab w:val="num" w:pos="3600"/>
        </w:tabs>
        <w:ind w:left="3600" w:hanging="360"/>
      </w:pPr>
      <w:rPr>
        <w:rFonts w:ascii="Wingdings" w:hAnsi="Wingdings" w:hint="default"/>
      </w:rPr>
    </w:lvl>
    <w:lvl w:ilvl="5" w:tplc="1F2ACF7A" w:tentative="1">
      <w:start w:val="1"/>
      <w:numFmt w:val="bullet"/>
      <w:lvlText w:val=""/>
      <w:lvlJc w:val="left"/>
      <w:pPr>
        <w:tabs>
          <w:tab w:val="num" w:pos="4320"/>
        </w:tabs>
        <w:ind w:left="4320" w:hanging="360"/>
      </w:pPr>
      <w:rPr>
        <w:rFonts w:ascii="Wingdings" w:hAnsi="Wingdings" w:hint="default"/>
      </w:rPr>
    </w:lvl>
    <w:lvl w:ilvl="6" w:tplc="26F25B68" w:tentative="1">
      <w:start w:val="1"/>
      <w:numFmt w:val="bullet"/>
      <w:lvlText w:val=""/>
      <w:lvlJc w:val="left"/>
      <w:pPr>
        <w:tabs>
          <w:tab w:val="num" w:pos="5040"/>
        </w:tabs>
        <w:ind w:left="5040" w:hanging="360"/>
      </w:pPr>
      <w:rPr>
        <w:rFonts w:ascii="Wingdings" w:hAnsi="Wingdings" w:hint="default"/>
      </w:rPr>
    </w:lvl>
    <w:lvl w:ilvl="7" w:tplc="03788E14" w:tentative="1">
      <w:start w:val="1"/>
      <w:numFmt w:val="bullet"/>
      <w:lvlText w:val=""/>
      <w:lvlJc w:val="left"/>
      <w:pPr>
        <w:tabs>
          <w:tab w:val="num" w:pos="5760"/>
        </w:tabs>
        <w:ind w:left="5760" w:hanging="360"/>
      </w:pPr>
      <w:rPr>
        <w:rFonts w:ascii="Wingdings" w:hAnsi="Wingdings" w:hint="default"/>
      </w:rPr>
    </w:lvl>
    <w:lvl w:ilvl="8" w:tplc="056432D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515325"/>
    <w:multiLevelType w:val="multilevel"/>
    <w:tmpl w:val="FF68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FF8"/>
    <w:rsid w:val="00047735"/>
    <w:rsid w:val="00050F9A"/>
    <w:rsid w:val="000C76C0"/>
    <w:rsid w:val="000D1EA7"/>
    <w:rsid w:val="00150E0F"/>
    <w:rsid w:val="00163373"/>
    <w:rsid w:val="00175AFF"/>
    <w:rsid w:val="001B6C3C"/>
    <w:rsid w:val="001E2E9A"/>
    <w:rsid w:val="001E37A7"/>
    <w:rsid w:val="001F1FA8"/>
    <w:rsid w:val="001F5D31"/>
    <w:rsid w:val="00221EAE"/>
    <w:rsid w:val="002A1D15"/>
    <w:rsid w:val="002C6AA8"/>
    <w:rsid w:val="002F5FD7"/>
    <w:rsid w:val="00311F9B"/>
    <w:rsid w:val="00323E17"/>
    <w:rsid w:val="0032515F"/>
    <w:rsid w:val="0035478B"/>
    <w:rsid w:val="00360169"/>
    <w:rsid w:val="00371D54"/>
    <w:rsid w:val="003E3D8A"/>
    <w:rsid w:val="00510D4F"/>
    <w:rsid w:val="00522AE3"/>
    <w:rsid w:val="00547279"/>
    <w:rsid w:val="005B0C4F"/>
    <w:rsid w:val="00676E7A"/>
    <w:rsid w:val="006A04FA"/>
    <w:rsid w:val="006A6FFF"/>
    <w:rsid w:val="006E1E9A"/>
    <w:rsid w:val="00720327"/>
    <w:rsid w:val="00752023"/>
    <w:rsid w:val="007E4FAC"/>
    <w:rsid w:val="007F6DF2"/>
    <w:rsid w:val="00862AED"/>
    <w:rsid w:val="008658D1"/>
    <w:rsid w:val="00882B71"/>
    <w:rsid w:val="008C4FF8"/>
    <w:rsid w:val="009057F2"/>
    <w:rsid w:val="00956D90"/>
    <w:rsid w:val="009A0539"/>
    <w:rsid w:val="009B211E"/>
    <w:rsid w:val="009F5927"/>
    <w:rsid w:val="00A33DA2"/>
    <w:rsid w:val="00A67100"/>
    <w:rsid w:val="00A860E3"/>
    <w:rsid w:val="00A91B9D"/>
    <w:rsid w:val="00BA5D9C"/>
    <w:rsid w:val="00BC7C79"/>
    <w:rsid w:val="00BD5C97"/>
    <w:rsid w:val="00C22C42"/>
    <w:rsid w:val="00C8026A"/>
    <w:rsid w:val="00CB023F"/>
    <w:rsid w:val="00D365F6"/>
    <w:rsid w:val="00E35EC6"/>
    <w:rsid w:val="00E5790C"/>
    <w:rsid w:val="00E86DA8"/>
    <w:rsid w:val="00E9374C"/>
    <w:rsid w:val="00EB004E"/>
    <w:rsid w:val="00F22F05"/>
    <w:rsid w:val="00F401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2FE492B"/>
  <w15:docId w15:val="{F9FB3FFB-7C45-4B88-9A7F-7F59AA3B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F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4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FF8"/>
    <w:rPr>
      <w:rFonts w:ascii="Tahoma" w:hAnsi="Tahoma" w:cs="Tahoma"/>
      <w:sz w:val="16"/>
      <w:szCs w:val="16"/>
    </w:rPr>
  </w:style>
  <w:style w:type="paragraph" w:styleId="Header">
    <w:name w:val="header"/>
    <w:basedOn w:val="Normal"/>
    <w:link w:val="HeaderChar"/>
    <w:uiPriority w:val="99"/>
    <w:unhideWhenUsed/>
    <w:rsid w:val="00354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8B"/>
  </w:style>
  <w:style w:type="paragraph" w:styleId="Footer">
    <w:name w:val="footer"/>
    <w:basedOn w:val="Normal"/>
    <w:link w:val="FooterChar"/>
    <w:uiPriority w:val="99"/>
    <w:unhideWhenUsed/>
    <w:rsid w:val="00354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78B"/>
  </w:style>
  <w:style w:type="character" w:styleId="Hyperlink">
    <w:name w:val="Hyperlink"/>
    <w:basedOn w:val="DefaultParagraphFont"/>
    <w:uiPriority w:val="99"/>
    <w:unhideWhenUsed/>
    <w:rsid w:val="00E9374C"/>
    <w:rPr>
      <w:color w:val="0000FF"/>
      <w:u w:val="single"/>
    </w:rPr>
  </w:style>
  <w:style w:type="paragraph" w:styleId="NormalWeb">
    <w:name w:val="Normal (Web)"/>
    <w:basedOn w:val="Normal"/>
    <w:uiPriority w:val="99"/>
    <w:semiHidden/>
    <w:unhideWhenUsed/>
    <w:rsid w:val="00A67100"/>
    <w:pPr>
      <w:spacing w:before="100" w:beforeAutospacing="1" w:after="100" w:afterAutospacing="1" w:line="240" w:lineRule="auto"/>
    </w:pPr>
    <w:rPr>
      <w:rFonts w:ascii="Times New Roman" w:eastAsiaTheme="minorEastAsia" w:hAnsi="Times New Roman" w:cs="Times New Roman"/>
      <w:sz w:val="24"/>
      <w:szCs w:val="24"/>
      <w:lang w:eastAsia="en-CA"/>
    </w:rPr>
  </w:style>
  <w:style w:type="paragraph" w:styleId="ListParagraph">
    <w:name w:val="List Paragraph"/>
    <w:basedOn w:val="Normal"/>
    <w:uiPriority w:val="34"/>
    <w:qFormat/>
    <w:rsid w:val="00A67100"/>
    <w:pPr>
      <w:spacing w:after="0" w:line="240" w:lineRule="auto"/>
      <w:ind w:left="720"/>
      <w:contextualSpacing/>
    </w:pPr>
    <w:rPr>
      <w:rFonts w:ascii="Times New Roman" w:eastAsiaTheme="minorEastAsia"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75278">
      <w:bodyDiv w:val="1"/>
      <w:marLeft w:val="0"/>
      <w:marRight w:val="0"/>
      <w:marTop w:val="0"/>
      <w:marBottom w:val="0"/>
      <w:divBdr>
        <w:top w:val="none" w:sz="0" w:space="0" w:color="auto"/>
        <w:left w:val="none" w:sz="0" w:space="0" w:color="auto"/>
        <w:bottom w:val="none" w:sz="0" w:space="0" w:color="auto"/>
        <w:right w:val="none" w:sz="0" w:space="0" w:color="auto"/>
      </w:divBdr>
      <w:divsChild>
        <w:div w:id="686518585">
          <w:marLeft w:val="0"/>
          <w:marRight w:val="0"/>
          <w:marTop w:val="0"/>
          <w:marBottom w:val="0"/>
          <w:divBdr>
            <w:top w:val="none" w:sz="0" w:space="0" w:color="auto"/>
            <w:left w:val="none" w:sz="0" w:space="0" w:color="auto"/>
            <w:bottom w:val="none" w:sz="0" w:space="0" w:color="auto"/>
            <w:right w:val="none" w:sz="0" w:space="0" w:color="auto"/>
          </w:divBdr>
        </w:div>
        <w:div w:id="1157919200">
          <w:marLeft w:val="0"/>
          <w:marRight w:val="0"/>
          <w:marTop w:val="0"/>
          <w:marBottom w:val="0"/>
          <w:divBdr>
            <w:top w:val="none" w:sz="0" w:space="0" w:color="auto"/>
            <w:left w:val="none" w:sz="0" w:space="0" w:color="auto"/>
            <w:bottom w:val="none" w:sz="0" w:space="0" w:color="auto"/>
            <w:right w:val="none" w:sz="0" w:space="0" w:color="auto"/>
          </w:divBdr>
        </w:div>
      </w:divsChild>
    </w:div>
    <w:div w:id="1528787417">
      <w:bodyDiv w:val="1"/>
      <w:marLeft w:val="0"/>
      <w:marRight w:val="0"/>
      <w:marTop w:val="0"/>
      <w:marBottom w:val="0"/>
      <w:divBdr>
        <w:top w:val="none" w:sz="0" w:space="0" w:color="auto"/>
        <w:left w:val="none" w:sz="0" w:space="0" w:color="auto"/>
        <w:bottom w:val="none" w:sz="0" w:space="0" w:color="auto"/>
        <w:right w:val="none" w:sz="0" w:space="0" w:color="auto"/>
      </w:divBdr>
    </w:div>
    <w:div w:id="2095394550">
      <w:bodyDiv w:val="1"/>
      <w:marLeft w:val="0"/>
      <w:marRight w:val="0"/>
      <w:marTop w:val="0"/>
      <w:marBottom w:val="0"/>
      <w:divBdr>
        <w:top w:val="none" w:sz="0" w:space="0" w:color="auto"/>
        <w:left w:val="none" w:sz="0" w:space="0" w:color="auto"/>
        <w:bottom w:val="none" w:sz="0" w:space="0" w:color="auto"/>
        <w:right w:val="none" w:sz="0" w:space="0" w:color="auto"/>
      </w:divBdr>
      <w:divsChild>
        <w:div w:id="780952575">
          <w:marLeft w:val="0"/>
          <w:marRight w:val="0"/>
          <w:marTop w:val="0"/>
          <w:marBottom w:val="0"/>
          <w:divBdr>
            <w:top w:val="none" w:sz="0" w:space="0" w:color="auto"/>
            <w:left w:val="none" w:sz="0" w:space="0" w:color="auto"/>
            <w:bottom w:val="none" w:sz="0" w:space="0" w:color="auto"/>
            <w:right w:val="none" w:sz="0" w:space="0" w:color="auto"/>
          </w:divBdr>
        </w:div>
        <w:div w:id="1414618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0.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E0A193F057BF1C4BA206E704089A4805" ma:contentTypeVersion="9" ma:contentTypeDescription="" ma:contentTypeScope="" ma:versionID="7aac4eab9e8f6a9254f8936ac0a1e0aa">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Parent 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46D0FD-5A82-44BA-876F-0F5D6228A1AA}"/>
</file>

<file path=customXml/itemProps2.xml><?xml version="1.0" encoding="utf-8"?>
<ds:datastoreItem xmlns:ds="http://schemas.openxmlformats.org/officeDocument/2006/customXml" ds:itemID="{D1295A63-9B1A-4FF2-A979-379ABC41276D}"/>
</file>

<file path=customXml/itemProps3.xml><?xml version="1.0" encoding="utf-8"?>
<ds:datastoreItem xmlns:ds="http://schemas.openxmlformats.org/officeDocument/2006/customXml" ds:itemID="{0F916BB1-7C52-440B-A55B-20EE8468716F}"/>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 Eagle</dc:creator>
  <cp:lastModifiedBy>Gilchrist, Sandra (ASD-W)</cp:lastModifiedBy>
  <cp:revision>2</cp:revision>
  <cp:lastPrinted>2013-08-12T20:12:00Z</cp:lastPrinted>
  <dcterms:created xsi:type="dcterms:W3CDTF">2019-06-04T13:25:00Z</dcterms:created>
  <dcterms:modified xsi:type="dcterms:W3CDTF">2019-06-04T13:25:00Z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0x010100F2A1E1E4D320C749A22EC3F91FD053D600E0A193F057BF1C4BA206E704089A4805</vt:lpwstr>
  </property>
  <property fmtid="{D5CDD505-2E9C-101B-9397-08002B2CF9AE}" pid="3" name="IsMyDocuments">
    <vt:bool>true</vt:bool>
  </property>
</Properties>
</file>