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page" w:tblpX="764" w:tblpY="793"/>
        <w:tblW w:w="18985" w:type="dxa"/>
        <w:tblLayout w:type="fixed"/>
        <w:tblLook w:val="04A0" w:firstRow="1" w:lastRow="0" w:firstColumn="1" w:lastColumn="0" w:noHBand="0" w:noVBand="1"/>
      </w:tblPr>
      <w:tblGrid>
        <w:gridCol w:w="3055"/>
        <w:gridCol w:w="2340"/>
        <w:gridCol w:w="3330"/>
        <w:gridCol w:w="3744"/>
        <w:gridCol w:w="2466"/>
        <w:gridCol w:w="4050"/>
      </w:tblGrid>
      <w:tr w:rsidR="007957BB" w:rsidRPr="00EB2605" w14:paraId="33088877" w14:textId="77777777" w:rsidTr="0080356F">
        <w:trPr>
          <w:trHeight w:val="170"/>
          <w:tblHeader/>
        </w:trPr>
        <w:tc>
          <w:tcPr>
            <w:tcW w:w="18985" w:type="dxa"/>
            <w:gridSpan w:val="6"/>
          </w:tcPr>
          <w:p w14:paraId="33088874" w14:textId="77777777" w:rsidR="007957BB" w:rsidRPr="002854BD" w:rsidRDefault="007957BB" w:rsidP="0080356F">
            <w:pPr>
              <w:tabs>
                <w:tab w:val="left" w:pos="1792"/>
              </w:tabs>
              <w:spacing w:after="0" w:line="240" w:lineRule="auto"/>
              <w:rPr>
                <w:rFonts w:ascii="Calibri" w:hAnsi="Calibri" w:cs="Arial"/>
                <w:b/>
                <w:color w:val="000000" w:themeColor="text1"/>
                <w:szCs w:val="24"/>
                <w:lang w:eastAsia="ja-JP"/>
              </w:rPr>
            </w:pPr>
            <w:r w:rsidRPr="002854BD">
              <w:rPr>
                <w:rFonts w:ascii="Calibri" w:hAnsi="Calibri" w:cs="Arial"/>
                <w:b/>
                <w:color w:val="000000" w:themeColor="text1"/>
                <w:szCs w:val="24"/>
                <w:lang w:eastAsia="ja-JP"/>
              </w:rPr>
              <w:t>201</w:t>
            </w:r>
            <w:r w:rsidR="003671D2">
              <w:rPr>
                <w:rFonts w:ascii="Calibri" w:hAnsi="Calibri" w:cs="Arial"/>
                <w:b/>
                <w:color w:val="000000" w:themeColor="text1"/>
                <w:szCs w:val="24"/>
                <w:lang w:eastAsia="ja-JP"/>
              </w:rPr>
              <w:t>7-2020</w:t>
            </w:r>
          </w:p>
          <w:p w14:paraId="33088875" w14:textId="77777777" w:rsidR="007957BB" w:rsidRPr="002854BD" w:rsidRDefault="007957BB" w:rsidP="0080356F">
            <w:pPr>
              <w:tabs>
                <w:tab w:val="left" w:pos="1792"/>
              </w:tabs>
              <w:spacing w:after="0" w:line="240" w:lineRule="auto"/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</w:pPr>
            <w:r w:rsidRPr="002854BD">
              <w:rPr>
                <w:rFonts w:ascii="Calibri" w:hAnsi="Calibri" w:cs="Arial"/>
                <w:b/>
                <w:i/>
                <w:color w:val="000000" w:themeColor="text1"/>
                <w:szCs w:val="24"/>
                <w:lang w:eastAsia="ja-JP"/>
              </w:rPr>
              <w:t>PL</w:t>
            </w:r>
            <w:r w:rsidR="00273671">
              <w:rPr>
                <w:rFonts w:ascii="Calibri" w:hAnsi="Calibri" w:cs="Arial"/>
                <w:b/>
                <w:i/>
                <w:color w:val="000000" w:themeColor="text1"/>
                <w:szCs w:val="24"/>
                <w:lang w:eastAsia="ja-JP"/>
              </w:rPr>
              <w:t>W</w:t>
            </w:r>
            <w:r w:rsidRPr="002854BD">
              <w:rPr>
                <w:rFonts w:ascii="Calibri" w:hAnsi="Calibri" w:cs="Arial"/>
                <w:b/>
                <w:i/>
                <w:color w:val="000000" w:themeColor="text1"/>
                <w:szCs w:val="24"/>
                <w:lang w:eastAsia="ja-JP"/>
              </w:rPr>
              <w:t xml:space="preserve">EP </w:t>
            </w:r>
            <w:r w:rsidR="008B2AF7" w:rsidRPr="002854BD">
              <w:rPr>
                <w:rFonts w:ascii="Calibri" w:hAnsi="Calibri" w:cs="Arial"/>
                <w:b/>
                <w:i/>
                <w:color w:val="000000" w:themeColor="text1"/>
                <w:szCs w:val="24"/>
                <w:lang w:eastAsia="ja-JP"/>
              </w:rPr>
              <w:t xml:space="preserve">#1 </w:t>
            </w:r>
            <w:r w:rsidR="002B0C63" w:rsidRPr="002854BD">
              <w:rPr>
                <w:rFonts w:ascii="Calibri" w:hAnsi="Calibri" w:cs="Arial"/>
                <w:b/>
                <w:i/>
                <w:color w:val="000000" w:themeColor="text1"/>
                <w:szCs w:val="24"/>
                <w:lang w:eastAsia="ja-JP"/>
              </w:rPr>
              <w:t xml:space="preserve">(3 years) </w:t>
            </w:r>
            <w:r w:rsidRPr="002854BD">
              <w:rPr>
                <w:rFonts w:ascii="Calibri" w:hAnsi="Calibri" w:cs="Arial"/>
                <w:b/>
                <w:i/>
                <w:color w:val="000000" w:themeColor="text1"/>
                <w:szCs w:val="24"/>
                <w:lang w:eastAsia="ja-JP"/>
              </w:rPr>
              <w:t>(SIP Priority)</w:t>
            </w:r>
            <w:r w:rsidRPr="002854BD">
              <w:rPr>
                <w:rFonts w:ascii="Calibri" w:hAnsi="Calibri" w:cs="Arial"/>
                <w:color w:val="000000" w:themeColor="text1"/>
                <w:szCs w:val="24"/>
                <w:lang w:eastAsia="ja-JP"/>
              </w:rPr>
              <w:t>:</w:t>
            </w:r>
            <w:r w:rsidRPr="002854BD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  </w:t>
            </w:r>
            <w:r w:rsidRPr="002854BD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ab/>
            </w:r>
            <w:r w:rsidR="00E67354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                       </w:t>
            </w:r>
            <w:r w:rsidRPr="002854BD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>School Climate – Nackawic High is a diverse community. We strive to make it a safe and secure place where all students attend regularly and all</w:t>
            </w:r>
          </w:p>
          <w:p w14:paraId="33088876" w14:textId="77777777" w:rsidR="007957BB" w:rsidRPr="002854BD" w:rsidRDefault="008E4A0F" w:rsidP="00E67354">
            <w:pPr>
              <w:tabs>
                <w:tab w:val="left" w:pos="1792"/>
              </w:tabs>
              <w:spacing w:after="0" w:line="240" w:lineRule="auto"/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 (A</w:t>
            </w:r>
            <w:r w:rsidR="00E67354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ligns with SIP Priority # 2 – Student </w:t>
            </w:r>
            <w:proofErr w:type="gramStart"/>
            <w:r w:rsidR="00E67354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>Engagement)</w:t>
            </w:r>
            <w:r w:rsidR="007957BB" w:rsidRPr="002854BD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   </w:t>
            </w:r>
            <w:proofErr w:type="gramEnd"/>
            <w:r w:rsidR="007957BB" w:rsidRPr="002854BD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                                       members treat each other with dignity and respect.</w:t>
            </w:r>
          </w:p>
        </w:tc>
      </w:tr>
      <w:tr w:rsidR="007957BB" w:rsidRPr="00EB2605" w14:paraId="3308887A" w14:textId="77777777" w:rsidTr="0080356F">
        <w:trPr>
          <w:trHeight w:val="881"/>
          <w:tblHeader/>
        </w:trPr>
        <w:tc>
          <w:tcPr>
            <w:tcW w:w="18985" w:type="dxa"/>
            <w:gridSpan w:val="6"/>
          </w:tcPr>
          <w:p w14:paraId="33088878" w14:textId="77777777" w:rsidR="007957BB" w:rsidRPr="002854BD" w:rsidRDefault="007957BB" w:rsidP="0080356F">
            <w:pPr>
              <w:tabs>
                <w:tab w:val="left" w:pos="1775"/>
              </w:tabs>
              <w:spacing w:after="0" w:line="240" w:lineRule="auto"/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</w:pPr>
            <w:r w:rsidRPr="002854BD">
              <w:rPr>
                <w:rFonts w:ascii="Calibri" w:hAnsi="Calibri" w:cs="Arial"/>
                <w:b/>
                <w:i/>
                <w:color w:val="000000" w:themeColor="text1"/>
                <w:szCs w:val="24"/>
                <w:lang w:eastAsia="ja-JP"/>
              </w:rPr>
              <w:t>SMART Goal</w:t>
            </w:r>
            <w:r w:rsidR="002B0C63" w:rsidRPr="002854BD">
              <w:rPr>
                <w:rFonts w:ascii="Calibri" w:hAnsi="Calibri" w:cs="Arial"/>
                <w:color w:val="000000" w:themeColor="text1"/>
                <w:szCs w:val="24"/>
                <w:lang w:eastAsia="ja-JP"/>
              </w:rPr>
              <w:t xml:space="preserve"> </w:t>
            </w:r>
            <w:r w:rsidR="002B0C63" w:rsidRPr="002854BD">
              <w:rPr>
                <w:rFonts w:ascii="Calibri" w:hAnsi="Calibri" w:cs="Arial"/>
                <w:b/>
                <w:i/>
                <w:color w:val="000000" w:themeColor="text1"/>
                <w:szCs w:val="24"/>
                <w:lang w:eastAsia="ja-JP"/>
              </w:rPr>
              <w:t>(</w:t>
            </w:r>
            <w:r w:rsidR="00223ADE">
              <w:rPr>
                <w:rFonts w:ascii="Calibri" w:hAnsi="Calibri" w:cs="Arial"/>
                <w:b/>
                <w:i/>
                <w:color w:val="000000" w:themeColor="text1"/>
                <w:szCs w:val="24"/>
                <w:lang w:eastAsia="ja-JP"/>
              </w:rPr>
              <w:t>1st</w:t>
            </w:r>
            <w:r w:rsidR="002B0C63" w:rsidRPr="002854BD">
              <w:rPr>
                <w:rFonts w:ascii="Calibri" w:hAnsi="Calibri" w:cs="Arial"/>
                <w:b/>
                <w:i/>
                <w:color w:val="000000" w:themeColor="text1"/>
                <w:szCs w:val="24"/>
                <w:lang w:eastAsia="ja-JP"/>
              </w:rPr>
              <w:t xml:space="preserve"> year):</w:t>
            </w:r>
            <w:r w:rsidR="00132437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  Safety</w:t>
            </w:r>
          </w:p>
          <w:p w14:paraId="33088879" w14:textId="77777777" w:rsidR="007957BB" w:rsidRPr="002854BD" w:rsidRDefault="007957BB" w:rsidP="00B67A75">
            <w:pPr>
              <w:tabs>
                <w:tab w:val="left" w:pos="1775"/>
              </w:tabs>
              <w:spacing w:after="0" w:line="240" w:lineRule="auto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854BD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There will be a decrease of at least 10% in the number of incidents </w:t>
            </w:r>
            <w:r w:rsidR="00B67A75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of antisocial behavior </w:t>
            </w:r>
            <w:r w:rsidRPr="002854BD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and students saying they have been </w:t>
            </w:r>
            <w:r w:rsidR="00B67A75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>harassed</w:t>
            </w:r>
            <w:r w:rsidR="00312015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 at school by June 2020</w:t>
            </w:r>
            <w:r w:rsidRPr="002854BD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>.</w:t>
            </w:r>
            <w:r w:rsidR="003A68FA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B67A75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>Antisocial and prosocial behavior</w:t>
            </w:r>
            <w:r w:rsidR="003A68FA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 will be clearly </w:t>
            </w:r>
            <w:proofErr w:type="gramStart"/>
            <w:r w:rsidR="003A68FA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>defined</w:t>
            </w:r>
            <w:proofErr w:type="gramEnd"/>
            <w:r w:rsidR="003A68FA">
              <w:rPr>
                <w:rFonts w:ascii="Calibri" w:hAnsi="Calibri" w:cs="Arial"/>
                <w:color w:val="000000" w:themeColor="text1"/>
                <w:sz w:val="20"/>
                <w:szCs w:val="20"/>
                <w:lang w:eastAsia="ja-JP"/>
              </w:rPr>
              <w:t xml:space="preserve"> and reporting will be accurate.</w:t>
            </w:r>
          </w:p>
        </w:tc>
      </w:tr>
      <w:tr w:rsidR="007957BB" w:rsidRPr="00EB2605" w14:paraId="33088881" w14:textId="77777777" w:rsidTr="00AC1C89">
        <w:trPr>
          <w:trHeight w:val="638"/>
          <w:tblHeader/>
        </w:trPr>
        <w:tc>
          <w:tcPr>
            <w:tcW w:w="3055" w:type="dxa"/>
            <w:vAlign w:val="center"/>
          </w:tcPr>
          <w:p w14:paraId="3308887B" w14:textId="77777777" w:rsidR="007957BB" w:rsidRPr="002854BD" w:rsidRDefault="007957BB" w:rsidP="0080356F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color w:val="000000" w:themeColor="text1"/>
                <w:sz w:val="20"/>
                <w:szCs w:val="20"/>
                <w:lang w:eastAsia="ja-JP"/>
              </w:rPr>
            </w:pPr>
            <w:r w:rsidRPr="002854BD">
              <w:rPr>
                <w:rFonts w:ascii="Calibri" w:hAnsi="Calibri" w:cs="Arial"/>
                <w:b/>
                <w:i/>
                <w:color w:val="000000" w:themeColor="text1"/>
                <w:sz w:val="20"/>
                <w:szCs w:val="20"/>
                <w:lang w:eastAsia="ja-JP"/>
              </w:rPr>
              <w:t>Baseline Data</w:t>
            </w:r>
          </w:p>
        </w:tc>
        <w:tc>
          <w:tcPr>
            <w:tcW w:w="2340" w:type="dxa"/>
            <w:vAlign w:val="center"/>
          </w:tcPr>
          <w:p w14:paraId="3308887C" w14:textId="77777777" w:rsidR="007957BB" w:rsidRPr="002854BD" w:rsidRDefault="007957BB" w:rsidP="0080356F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color w:val="000000" w:themeColor="text1"/>
                <w:sz w:val="20"/>
                <w:szCs w:val="20"/>
                <w:lang w:eastAsia="ja-JP"/>
              </w:rPr>
            </w:pPr>
            <w:r w:rsidRPr="002854BD">
              <w:rPr>
                <w:rFonts w:ascii="Calibri" w:hAnsi="Calibri" w:cs="Arial"/>
                <w:b/>
                <w:i/>
                <w:color w:val="000000" w:themeColor="text1"/>
                <w:sz w:val="20"/>
                <w:szCs w:val="20"/>
                <w:lang w:eastAsia="ja-JP"/>
              </w:rPr>
              <w:t>Indicators of Success</w:t>
            </w:r>
          </w:p>
        </w:tc>
        <w:tc>
          <w:tcPr>
            <w:tcW w:w="3330" w:type="dxa"/>
            <w:vAlign w:val="center"/>
          </w:tcPr>
          <w:p w14:paraId="3308887D" w14:textId="77777777" w:rsidR="007957BB" w:rsidRPr="002854BD" w:rsidRDefault="007957BB" w:rsidP="0080356F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color w:val="000000" w:themeColor="text1"/>
                <w:sz w:val="20"/>
                <w:szCs w:val="20"/>
                <w:lang w:eastAsia="ja-JP"/>
              </w:rPr>
            </w:pPr>
            <w:r w:rsidRPr="002854BD">
              <w:rPr>
                <w:rFonts w:ascii="Calibri" w:hAnsi="Calibri" w:cs="Arial"/>
                <w:b/>
                <w:i/>
                <w:color w:val="000000" w:themeColor="text1"/>
                <w:sz w:val="20"/>
                <w:szCs w:val="20"/>
                <w:lang w:eastAsia="ja-JP"/>
              </w:rPr>
              <w:t>Targeted Research-Based Strategies / Actions</w:t>
            </w:r>
          </w:p>
        </w:tc>
        <w:tc>
          <w:tcPr>
            <w:tcW w:w="3744" w:type="dxa"/>
            <w:vAlign w:val="center"/>
          </w:tcPr>
          <w:p w14:paraId="3308887E" w14:textId="77777777" w:rsidR="007957BB" w:rsidRPr="002854BD" w:rsidRDefault="007957BB" w:rsidP="0080356F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color w:val="000000" w:themeColor="text1"/>
                <w:sz w:val="20"/>
                <w:szCs w:val="20"/>
                <w:lang w:eastAsia="ja-JP"/>
              </w:rPr>
            </w:pPr>
            <w:r w:rsidRPr="002854BD">
              <w:rPr>
                <w:rFonts w:ascii="Calibri" w:hAnsi="Calibri" w:cs="Arial"/>
                <w:b/>
                <w:i/>
                <w:color w:val="000000" w:themeColor="text1"/>
                <w:sz w:val="20"/>
                <w:szCs w:val="20"/>
                <w:lang w:eastAsia="ja-JP"/>
              </w:rPr>
              <w:t>Monitoring and Accountability</w:t>
            </w:r>
          </w:p>
        </w:tc>
        <w:tc>
          <w:tcPr>
            <w:tcW w:w="2466" w:type="dxa"/>
            <w:vAlign w:val="center"/>
          </w:tcPr>
          <w:p w14:paraId="3308887F" w14:textId="77777777" w:rsidR="007957BB" w:rsidRPr="002854BD" w:rsidRDefault="007957BB" w:rsidP="0080356F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color w:val="000000" w:themeColor="text1"/>
                <w:sz w:val="20"/>
                <w:szCs w:val="20"/>
                <w:lang w:eastAsia="ja-JP"/>
              </w:rPr>
            </w:pPr>
            <w:r w:rsidRPr="002854BD">
              <w:rPr>
                <w:rFonts w:ascii="Calibri" w:hAnsi="Calibri" w:cs="Arial"/>
                <w:b/>
                <w:i/>
                <w:color w:val="000000" w:themeColor="text1"/>
                <w:sz w:val="20"/>
                <w:szCs w:val="20"/>
                <w:lang w:eastAsia="ja-JP"/>
              </w:rPr>
              <w:t>Responsibility / Timeline</w:t>
            </w:r>
          </w:p>
        </w:tc>
        <w:tc>
          <w:tcPr>
            <w:tcW w:w="4050" w:type="dxa"/>
            <w:vAlign w:val="center"/>
          </w:tcPr>
          <w:p w14:paraId="33088880" w14:textId="77777777" w:rsidR="007957BB" w:rsidRPr="002B0C63" w:rsidRDefault="007957BB" w:rsidP="0080356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eastAsia="ja-JP"/>
              </w:rPr>
            </w:pPr>
            <w:r w:rsidRPr="002B0C63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eastAsia="ja-JP"/>
              </w:rPr>
              <w:t>Progress Notes</w:t>
            </w:r>
          </w:p>
        </w:tc>
      </w:tr>
      <w:tr w:rsidR="0099323D" w:rsidRPr="00FE7C99" w14:paraId="330888DC" w14:textId="77777777" w:rsidTr="002D57BE">
        <w:trPr>
          <w:trHeight w:hRule="exact" w:val="3312"/>
        </w:trPr>
        <w:tc>
          <w:tcPr>
            <w:tcW w:w="3055" w:type="dxa"/>
            <w:vMerge w:val="restart"/>
          </w:tcPr>
          <w:p w14:paraId="33088882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</w:pPr>
            <w:r w:rsidRPr="00FE7C99"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  <w:t>How do you know action is needed?  What does the data tell you? Why is this goal necessary?</w:t>
            </w:r>
          </w:p>
          <w:p w14:paraId="33088883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</w:pPr>
          </w:p>
          <w:p w14:paraId="33088884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eastAsia="ja-JP"/>
              </w:rPr>
              <w:t>*2016-17 Our School data indicates</w:t>
            </w:r>
          </w:p>
          <w:p w14:paraId="7278C244" w14:textId="20505318" w:rsidR="0099323D" w:rsidRPr="00FE7C99" w:rsidRDefault="0099323D" w:rsidP="0060417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eastAsia="ja-JP"/>
              </w:rPr>
              <w:t xml:space="preserve">19% say they have been bullied at </w:t>
            </w:r>
            <w:proofErr w:type="gramStart"/>
            <w:r w:rsidRPr="00FE7C99">
              <w:rPr>
                <w:rFonts w:asciiTheme="minorHAnsi" w:hAnsiTheme="minorHAnsi" w:cs="Arial"/>
                <w:sz w:val="18"/>
                <w:szCs w:val="18"/>
                <w:lang w:eastAsia="ja-JP"/>
              </w:rPr>
              <w:t>school..</w:t>
            </w:r>
            <w:proofErr w:type="gramEnd"/>
            <w:r w:rsidRPr="00FE7C99">
              <w:rPr>
                <w:rFonts w:asciiTheme="minorHAnsi" w:hAnsiTheme="minorHAnsi" w:cs="Arial"/>
                <w:sz w:val="18"/>
                <w:szCs w:val="18"/>
                <w:lang w:eastAsia="ja-JP"/>
              </w:rPr>
              <w:t xml:space="preserve"> It says 17% now</w:t>
            </w:r>
          </w:p>
          <w:p w14:paraId="33088885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</w:p>
          <w:p w14:paraId="33088886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</w:p>
          <w:p w14:paraId="701CFB30" w14:textId="6ECAB24B" w:rsidR="0099323D" w:rsidRPr="00FE7C99" w:rsidRDefault="0099323D" w:rsidP="0060417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eastAsia="ja-JP"/>
              </w:rPr>
              <w:t>* 56% of students reported feeling safe at school as well to and from school. Data says 61% now!</w:t>
            </w:r>
          </w:p>
          <w:p w14:paraId="33088887" w14:textId="77777777" w:rsidR="0099323D" w:rsidRPr="00FE7C99" w:rsidRDefault="0099323D" w:rsidP="00325BD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</w:p>
          <w:p w14:paraId="33088888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</w:p>
          <w:p w14:paraId="7B59463B" w14:textId="2AE834B4" w:rsidR="0099323D" w:rsidRPr="00FE7C99" w:rsidRDefault="0099323D" w:rsidP="0060417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eastAsia="ja-JP"/>
              </w:rPr>
              <w:t>*School data (Power School 2016-17) indicates that 16 incidents of behaviour related to bullying and harassment occurred It says 10!</w:t>
            </w:r>
          </w:p>
          <w:p w14:paraId="33088889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</w:p>
          <w:p w14:paraId="3308888A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</w:p>
          <w:p w14:paraId="3308888B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</w:p>
          <w:p w14:paraId="3308888C" w14:textId="77777777" w:rsidR="0099323D" w:rsidRPr="00FE7C99" w:rsidRDefault="0099323D" w:rsidP="009D3B9E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eastAsia="ja-JP"/>
              </w:rPr>
              <w:t>*2015-16 Wellness data reports 56% of students have experienced bullying (not clear if ‘in the past’ or ‘at NHS).  28% Cyber-attacks (i.e. by phone, text messages or spread rumours through internet, email) 29%, Exclusion (being left out of things on purpose, or excluded from group of friends, or completely ignored). 22% Sexual jokes, comments or gestures.</w:t>
            </w:r>
          </w:p>
        </w:tc>
        <w:tc>
          <w:tcPr>
            <w:tcW w:w="2340" w:type="dxa"/>
          </w:tcPr>
          <w:p w14:paraId="3308888D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</w:pPr>
            <w:r w:rsidRPr="00FE7C99"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  <w:t>What will you see at the school /classroom level from students and staff?</w:t>
            </w:r>
          </w:p>
          <w:p w14:paraId="3308888E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</w:pPr>
          </w:p>
          <w:p w14:paraId="33088891" w14:textId="686DBEC3" w:rsidR="0099323D" w:rsidRPr="00FE7C99" w:rsidRDefault="0099323D" w:rsidP="009F1E2C">
            <w:pPr>
              <w:spacing w:after="0" w:line="240" w:lineRule="auto"/>
              <w:ind w:left="76" w:hanging="90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* Staff diligent 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on duty </w:t>
            </w: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at breaks in halls &amp; bathrooms to consistently address </w:t>
            </w:r>
          </w:p>
          <w:p w14:paraId="33088892" w14:textId="77777777" w:rsidR="0099323D" w:rsidRPr="00FE7C99" w:rsidRDefault="0099323D" w:rsidP="009F1E2C">
            <w:pPr>
              <w:spacing w:after="0" w:line="240" w:lineRule="auto"/>
              <w:ind w:left="76" w:hanging="90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inappropriate social</w:t>
            </w:r>
          </w:p>
          <w:p w14:paraId="33088893" w14:textId="77777777" w:rsidR="0099323D" w:rsidRPr="00FE7C99" w:rsidRDefault="0099323D" w:rsidP="009F1E2C">
            <w:pPr>
              <w:spacing w:after="0" w:line="240" w:lineRule="auto"/>
              <w:ind w:left="76" w:hanging="90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</w:t>
            </w:r>
            <w:proofErr w:type="spellStart"/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>behaviour</w:t>
            </w:r>
            <w:proofErr w:type="spellEnd"/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>.</w:t>
            </w:r>
          </w:p>
          <w:p w14:paraId="33088894" w14:textId="77777777" w:rsidR="0099323D" w:rsidRPr="00FE7C99" w:rsidRDefault="0099323D" w:rsidP="00CA65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</w:p>
          <w:p w14:paraId="33088899" w14:textId="77777777" w:rsidR="0099323D" w:rsidRPr="00FE7C99" w:rsidRDefault="0099323D" w:rsidP="00CA656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</w:p>
          <w:p w14:paraId="330888A0" w14:textId="540BF00B" w:rsidR="0099323D" w:rsidRPr="00FE7C99" w:rsidRDefault="0099323D" w:rsidP="009F1E2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</w:p>
        </w:tc>
        <w:tc>
          <w:tcPr>
            <w:tcW w:w="3330" w:type="dxa"/>
          </w:tcPr>
          <w:p w14:paraId="330888A1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</w:pPr>
            <w:r w:rsidRPr="00FE7C99"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  <w:t>What specific strategies will be implemented?</w:t>
            </w:r>
          </w:p>
          <w:p w14:paraId="330888A2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</w:p>
          <w:p w14:paraId="330888A3" w14:textId="77777777" w:rsidR="0099323D" w:rsidRPr="00FE7C99" w:rsidRDefault="0099323D" w:rsidP="00EA30C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</w:p>
          <w:p w14:paraId="330888A4" w14:textId="77777777" w:rsidR="0099323D" w:rsidRPr="00FE7C99" w:rsidRDefault="0099323D" w:rsidP="00EA30C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>* Staff in student bathrooms regularly as</w:t>
            </w:r>
          </w:p>
          <w:p w14:paraId="330888A5" w14:textId="77777777" w:rsidR="0099323D" w:rsidRPr="00FE7C99" w:rsidRDefault="0099323D" w:rsidP="00EA30C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part of assigned supervision duties.</w:t>
            </w:r>
          </w:p>
          <w:p w14:paraId="330888A6" w14:textId="77777777" w:rsidR="0099323D" w:rsidRPr="00FE7C99" w:rsidRDefault="0099323D" w:rsidP="00EA30C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</w:p>
          <w:p w14:paraId="330888A7" w14:textId="77777777" w:rsidR="0099323D" w:rsidRPr="00FE7C99" w:rsidRDefault="0099323D" w:rsidP="00EA30C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>* Increase signage as a reminder in high</w:t>
            </w:r>
          </w:p>
          <w:p w14:paraId="330888A8" w14:textId="77777777" w:rsidR="0099323D" w:rsidRPr="00FE7C99" w:rsidRDefault="0099323D" w:rsidP="00EA30C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trouble areas. </w:t>
            </w:r>
          </w:p>
          <w:p w14:paraId="330888A9" w14:textId="77777777" w:rsidR="0099323D" w:rsidRPr="00FE7C99" w:rsidRDefault="0099323D" w:rsidP="00EA30C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</w:p>
          <w:p w14:paraId="330888B0" w14:textId="77777777" w:rsidR="0099323D" w:rsidRPr="00FE7C99" w:rsidRDefault="0099323D" w:rsidP="00FA00B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>* Consistent enforcement and tracking in</w:t>
            </w:r>
          </w:p>
          <w:p w14:paraId="330888B1" w14:textId="77777777" w:rsidR="0099323D" w:rsidRPr="00FE7C99" w:rsidRDefault="0099323D" w:rsidP="00FA00B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accordance with our school</w:t>
            </w:r>
          </w:p>
          <w:p w14:paraId="22E33119" w14:textId="77777777" w:rsidR="0099323D" w:rsidRDefault="0099323D" w:rsidP="009F1E2C">
            <w:pPr>
              <w:spacing w:after="0" w:line="240" w:lineRule="auto"/>
              <w:ind w:left="76" w:hanging="76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Harassment Policy, address 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</w:t>
            </w:r>
          </w:p>
          <w:p w14:paraId="330888B2" w14:textId="54632560" w:rsidR="0099323D" w:rsidRPr="00FE7C99" w:rsidRDefault="0099323D" w:rsidP="009F1E2C">
            <w:pPr>
              <w:spacing w:after="0" w:line="240" w:lineRule="auto"/>
              <w:ind w:left="76" w:hanging="76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u</w:t>
            </w: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>nderreporting.</w:t>
            </w:r>
          </w:p>
          <w:p w14:paraId="330888B3" w14:textId="77777777" w:rsidR="0099323D" w:rsidRPr="00FE7C99" w:rsidRDefault="0099323D" w:rsidP="00AC1C89">
            <w:pPr>
              <w:pStyle w:val="ListParagraph"/>
              <w:spacing w:after="0" w:line="240" w:lineRule="auto"/>
              <w:rPr>
                <w:rFonts w:cs="Arial"/>
                <w:sz w:val="18"/>
                <w:szCs w:val="18"/>
                <w:lang w:val="en-US" w:eastAsia="ja-JP"/>
              </w:rPr>
            </w:pPr>
          </w:p>
          <w:p w14:paraId="330888B5" w14:textId="77777777" w:rsidR="0099323D" w:rsidRPr="00FE7C99" w:rsidRDefault="0099323D" w:rsidP="00D55FA4">
            <w:pPr>
              <w:pStyle w:val="ListParagraph"/>
              <w:spacing w:after="0" w:line="240" w:lineRule="auto"/>
              <w:rPr>
                <w:rFonts w:cs="Arial"/>
                <w:sz w:val="18"/>
                <w:szCs w:val="18"/>
                <w:lang w:val="en-US" w:eastAsia="ja-JP"/>
              </w:rPr>
            </w:pPr>
          </w:p>
          <w:p w14:paraId="330888B7" w14:textId="1FD71C1B" w:rsidR="0099323D" w:rsidRPr="00FE7C99" w:rsidRDefault="0099323D" w:rsidP="009F1E2C">
            <w:pPr>
              <w:spacing w:after="0" w:line="240" w:lineRule="auto"/>
              <w:rPr>
                <w:rFonts w:ascii="Calibri" w:hAnsi="Calibri" w:cs="Arial"/>
                <w:sz w:val="18"/>
                <w:szCs w:val="18"/>
                <w:lang w:eastAsia="ja-JP"/>
              </w:rPr>
            </w:pPr>
            <w:r w:rsidRPr="00FE7C99">
              <w:rPr>
                <w:rFonts w:ascii="Calibri" w:hAnsi="Calibri" w:cs="Arial"/>
                <w:sz w:val="18"/>
                <w:szCs w:val="18"/>
                <w:lang w:val="en-US" w:eastAsia="ja-JP"/>
              </w:rPr>
              <w:t xml:space="preserve"> </w:t>
            </w:r>
          </w:p>
          <w:p w14:paraId="330888B9" w14:textId="7EE660ED" w:rsidR="0099323D" w:rsidRPr="00FE7C99" w:rsidRDefault="0099323D" w:rsidP="005162E7">
            <w:pPr>
              <w:spacing w:after="0" w:line="240" w:lineRule="auto"/>
              <w:rPr>
                <w:rFonts w:ascii="Calibri" w:hAnsi="Calibri" w:cs="Arial"/>
                <w:sz w:val="18"/>
                <w:szCs w:val="18"/>
                <w:lang w:eastAsia="ja-JP"/>
              </w:rPr>
            </w:pPr>
          </w:p>
        </w:tc>
        <w:tc>
          <w:tcPr>
            <w:tcW w:w="3744" w:type="dxa"/>
          </w:tcPr>
          <w:p w14:paraId="330888BA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</w:pPr>
            <w:r w:rsidRPr="00FE7C99"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  <w:t>What will the ongoing review look like? Who is working on it and when? How will it be shared?</w:t>
            </w:r>
          </w:p>
          <w:p w14:paraId="330888BB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</w:p>
          <w:p w14:paraId="21C6D28F" w14:textId="77777777" w:rsidR="0099323D" w:rsidRDefault="0099323D" w:rsidP="00906B9C">
            <w:pPr>
              <w:spacing w:after="0" w:line="240" w:lineRule="auto"/>
              <w:ind w:left="76" w:hanging="76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* 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Admin to monitor staff attention to    </w:t>
            </w:r>
          </w:p>
          <w:p w14:paraId="330888C1" w14:textId="7C995FA0" w:rsidR="0099323D" w:rsidRPr="00FE7C99" w:rsidRDefault="0099323D" w:rsidP="00906B9C">
            <w:pPr>
              <w:spacing w:after="0" w:line="240" w:lineRule="auto"/>
              <w:ind w:left="76" w:hanging="76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supervision responsibilities more closely.</w:t>
            </w:r>
          </w:p>
          <w:p w14:paraId="58952D35" w14:textId="77777777" w:rsidR="0099323D" w:rsidRDefault="0099323D" w:rsidP="00906B9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</w:p>
          <w:p w14:paraId="269DD09C" w14:textId="62BC0185" w:rsidR="0099323D" w:rsidRPr="00906B9C" w:rsidRDefault="0099323D" w:rsidP="00906B9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906B9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Teachers to ensure they are following supervision schedule carefully.</w:t>
            </w:r>
          </w:p>
          <w:p w14:paraId="619324EE" w14:textId="77777777" w:rsidR="0099323D" w:rsidRDefault="0099323D" w:rsidP="00906B9C">
            <w:pPr>
              <w:pStyle w:val="ListParagraph"/>
              <w:spacing w:after="0" w:line="240" w:lineRule="auto"/>
              <w:ind w:left="765"/>
              <w:rPr>
                <w:rFonts w:cs="Arial"/>
                <w:sz w:val="18"/>
                <w:szCs w:val="18"/>
                <w:lang w:eastAsia="ja-JP"/>
              </w:rPr>
            </w:pPr>
          </w:p>
          <w:p w14:paraId="330888C5" w14:textId="292DF27A" w:rsidR="0099323D" w:rsidRPr="00906B9C" w:rsidRDefault="0099323D" w:rsidP="00906B9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906B9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Murals painted and signs erected in hallways to promote pro-social behaviours</w:t>
            </w:r>
          </w:p>
        </w:tc>
        <w:tc>
          <w:tcPr>
            <w:tcW w:w="2466" w:type="dxa"/>
          </w:tcPr>
          <w:p w14:paraId="330888C6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</w:pPr>
            <w:r w:rsidRPr="00FE7C99">
              <w:rPr>
                <w:rFonts w:asciiTheme="minorHAnsi" w:hAnsiTheme="minorHAnsi" w:cs="Arial"/>
                <w:b/>
                <w:sz w:val="18"/>
                <w:szCs w:val="18"/>
                <w:lang w:eastAsia="ja-JP"/>
              </w:rPr>
              <w:t>Who is working on the strategy and when will it be implemented?</w:t>
            </w:r>
          </w:p>
          <w:p w14:paraId="330888C7" w14:textId="77777777" w:rsidR="0099323D" w:rsidRPr="00FE7C99" w:rsidRDefault="0099323D" w:rsidP="0080356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ja-JP"/>
              </w:rPr>
            </w:pPr>
          </w:p>
          <w:p w14:paraId="330888C9" w14:textId="77777777" w:rsidR="0099323D" w:rsidRPr="00FE7C99" w:rsidRDefault="0099323D" w:rsidP="00DA0F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96" w:hanging="180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  <w:r w:rsidRPr="00FE7C99"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All staff – reminder on supervision schedule posted to each WAAG</w:t>
            </w:r>
          </w:p>
          <w:p w14:paraId="330888CA" w14:textId="77777777" w:rsidR="0099323D" w:rsidRPr="00FE7C99" w:rsidRDefault="0099323D" w:rsidP="0080356F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330888CB" w14:textId="6708A21C" w:rsidR="0099323D" w:rsidRDefault="0099323D" w:rsidP="00DA0F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96" w:hanging="180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  <w:r w:rsidRPr="00FE7C99"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Admin</w:t>
            </w:r>
          </w:p>
          <w:p w14:paraId="1C030BC8" w14:textId="77777777" w:rsidR="0099323D" w:rsidRPr="00DA0FE1" w:rsidRDefault="0099323D" w:rsidP="00DA0FE1">
            <w:pPr>
              <w:pStyle w:val="ListParagraph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513FEA0E" w14:textId="42CA0983" w:rsidR="0099323D" w:rsidRPr="00FE7C99" w:rsidRDefault="0099323D" w:rsidP="00DA0F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96" w:hanging="180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  <w:r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Art students and Leadership Class to take lead on murals</w:t>
            </w:r>
          </w:p>
          <w:p w14:paraId="330888CC" w14:textId="77777777" w:rsidR="0099323D" w:rsidRPr="00FE7C99" w:rsidRDefault="0099323D" w:rsidP="0080356F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330888CD" w14:textId="77777777" w:rsidR="0099323D" w:rsidRPr="00FE7C99" w:rsidRDefault="0099323D" w:rsidP="0080356F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330888CE" w14:textId="77777777" w:rsidR="0099323D" w:rsidRPr="00FE7C99" w:rsidRDefault="0099323D" w:rsidP="0080356F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330888D0" w14:textId="77777777" w:rsidR="0099323D" w:rsidRPr="00FE7C99" w:rsidRDefault="0099323D" w:rsidP="0080356F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330888D1" w14:textId="77777777" w:rsidR="0099323D" w:rsidRPr="00FE7C99" w:rsidRDefault="0099323D" w:rsidP="0080356F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330888D7" w14:textId="77777777" w:rsidR="0099323D" w:rsidRPr="00FE7C99" w:rsidRDefault="0099323D" w:rsidP="00C867E8">
            <w:pPr>
              <w:pStyle w:val="ListParagraph"/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330888D8" w14:textId="77777777" w:rsidR="0099323D" w:rsidRPr="00FE7C99" w:rsidRDefault="0099323D" w:rsidP="0080356F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24DD686" w14:textId="0DD2EE79" w:rsidR="0099323D" w:rsidRDefault="0099323D" w:rsidP="0099323D">
            <w:pPr>
              <w:spacing w:before="60" w:after="0" w:line="240" w:lineRule="auto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</w:p>
          <w:p w14:paraId="70136189" w14:textId="3291ACD9" w:rsidR="002D57BE" w:rsidRDefault="002D57BE" w:rsidP="0099323D">
            <w:pPr>
              <w:spacing w:before="60" w:after="0" w:line="240" w:lineRule="auto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</w:p>
          <w:p w14:paraId="19A0BFD9" w14:textId="77777777" w:rsidR="002D57BE" w:rsidRPr="0099323D" w:rsidRDefault="002D57BE" w:rsidP="0099323D">
            <w:pPr>
              <w:spacing w:before="60" w:after="0" w:line="240" w:lineRule="auto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</w:p>
          <w:p w14:paraId="689F788D" w14:textId="6C18C819" w:rsidR="0099323D" w:rsidRPr="002D57BE" w:rsidRDefault="002D57BE" w:rsidP="002D57BE">
            <w:pPr>
              <w:pStyle w:val="ListParagraph"/>
              <w:numPr>
                <w:ilvl w:val="0"/>
                <w:numId w:val="27"/>
              </w:numPr>
              <w:ind w:left="166" w:hanging="180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Plans for many murals in place already</w:t>
            </w:r>
          </w:p>
          <w:p w14:paraId="0DC14AE4" w14:textId="0F3D263A" w:rsidR="002D57BE" w:rsidRPr="00554210" w:rsidRDefault="00554210" w:rsidP="002D57BE">
            <w:pPr>
              <w:pStyle w:val="ListParagraph"/>
              <w:ind w:left="706"/>
              <w:rPr>
                <w:rFonts w:asciiTheme="minorHAnsi" w:hAnsiTheme="minorHAnsi" w:cstheme="minorHAnsi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ja-JP"/>
              </w:rPr>
              <w:t>All murals should be approved through administration</w:t>
            </w:r>
          </w:p>
          <w:p w14:paraId="41492772" w14:textId="77777777" w:rsidR="002D57BE" w:rsidRPr="0099323D" w:rsidRDefault="002D57BE" w:rsidP="002D57BE">
            <w:pPr>
              <w:pStyle w:val="ListParagraph"/>
              <w:ind w:left="706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</w:p>
          <w:p w14:paraId="4A8B6FB2" w14:textId="0F4E2F98" w:rsidR="0099323D" w:rsidRPr="002D57BE" w:rsidRDefault="002D57BE" w:rsidP="002D57BE">
            <w:pPr>
              <w:pStyle w:val="ListParagraph"/>
              <w:numPr>
                <w:ilvl w:val="0"/>
                <w:numId w:val="27"/>
              </w:numPr>
              <w:spacing w:before="60"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Admin monitoring supervision</w:t>
            </w:r>
          </w:p>
          <w:p w14:paraId="0665AA4D" w14:textId="77777777" w:rsidR="0099323D" w:rsidRPr="0099323D" w:rsidRDefault="0099323D" w:rsidP="0099323D">
            <w:pPr>
              <w:pStyle w:val="ListParagraph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</w:p>
          <w:p w14:paraId="2CB3BCFB" w14:textId="616801FA" w:rsidR="0099323D" w:rsidRDefault="00292BCB" w:rsidP="00292BCB">
            <w:pPr>
              <w:spacing w:before="60" w:after="0" w:line="240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ja-JP"/>
              </w:rPr>
              <w:t>Lack of supervision in bathrooms</w:t>
            </w:r>
          </w:p>
          <w:p w14:paraId="6E20BDC4" w14:textId="14D67C33" w:rsidR="00292BCB" w:rsidRPr="00292BCB" w:rsidRDefault="00292BCB" w:rsidP="00292BCB">
            <w:pPr>
              <w:spacing w:before="60" w:after="0" w:line="240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ja-JP"/>
              </w:rPr>
              <w:t>Student work is on the walls but not all promote pro-social behaviours</w:t>
            </w:r>
          </w:p>
          <w:p w14:paraId="546872A3" w14:textId="77777777" w:rsidR="0099323D" w:rsidRPr="00FE7C99" w:rsidRDefault="0099323D" w:rsidP="0099323D">
            <w:pPr>
              <w:pStyle w:val="ListParagraph"/>
              <w:spacing w:before="60" w:after="0" w:line="240" w:lineRule="auto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</w:p>
          <w:p w14:paraId="47441632" w14:textId="77777777" w:rsidR="0099323D" w:rsidRPr="00FE7C99" w:rsidRDefault="0099323D" w:rsidP="00604172">
            <w:pPr>
              <w:spacing w:after="0" w:line="240" w:lineRule="auto"/>
              <w:ind w:left="687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</w:p>
          <w:p w14:paraId="5209BAA4" w14:textId="77777777" w:rsidR="0099323D" w:rsidRPr="00FE7C99" w:rsidRDefault="0099323D" w:rsidP="00AE5744">
            <w:pPr>
              <w:pStyle w:val="ListParagraph"/>
              <w:spacing w:before="60" w:after="0" w:line="240" w:lineRule="auto"/>
              <w:rPr>
                <w:rFonts w:asciiTheme="majorHAnsi" w:hAnsiTheme="majorHAnsi" w:cs="Arial"/>
                <w:sz w:val="20"/>
                <w:szCs w:val="20"/>
                <w:lang w:val="en-US" w:eastAsia="ja-JP"/>
              </w:rPr>
            </w:pPr>
          </w:p>
          <w:p w14:paraId="330888DB" w14:textId="05BAFBCD" w:rsidR="0099323D" w:rsidRPr="00FE7C99" w:rsidRDefault="0099323D" w:rsidP="00ED734D">
            <w:pPr>
              <w:pStyle w:val="ListParagraph"/>
              <w:spacing w:before="60" w:after="0" w:line="240" w:lineRule="auto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</w:p>
        </w:tc>
      </w:tr>
      <w:tr w:rsidR="0099323D" w:rsidRPr="00FE7C99" w14:paraId="0038EB88" w14:textId="77777777" w:rsidTr="00AC1C89">
        <w:trPr>
          <w:trHeight w:val="170"/>
        </w:trPr>
        <w:tc>
          <w:tcPr>
            <w:tcW w:w="3055" w:type="dxa"/>
            <w:vMerge/>
          </w:tcPr>
          <w:p w14:paraId="617B7D4B" w14:textId="77777777" w:rsidR="0099323D" w:rsidRPr="00FE7C99" w:rsidRDefault="0099323D" w:rsidP="0080356F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340" w:type="dxa"/>
          </w:tcPr>
          <w:p w14:paraId="5AC80937" w14:textId="77777777" w:rsidR="0099323D" w:rsidRPr="00FE7C99" w:rsidRDefault="0099323D" w:rsidP="009F1E2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>* Students will become</w:t>
            </w:r>
          </w:p>
          <w:p w14:paraId="47166FDA" w14:textId="77777777" w:rsidR="0099323D" w:rsidRPr="00FE7C99" w:rsidRDefault="0099323D" w:rsidP="009F1E2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 involved in helping to stop</w:t>
            </w:r>
          </w:p>
          <w:p w14:paraId="42CDD51D" w14:textId="77777777" w:rsidR="0099323D" w:rsidRPr="00FE7C99" w:rsidRDefault="0099323D" w:rsidP="009F1E2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 inappropriate social</w:t>
            </w:r>
          </w:p>
          <w:p w14:paraId="6D7587FC" w14:textId="77777777" w:rsidR="0099323D" w:rsidRPr="00FE7C99" w:rsidRDefault="0099323D" w:rsidP="009F1E2C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 behavior.</w:t>
            </w:r>
          </w:p>
          <w:p w14:paraId="59829DD5" w14:textId="77777777" w:rsidR="0099323D" w:rsidRPr="00FE7C99" w:rsidRDefault="0099323D" w:rsidP="0080356F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3330" w:type="dxa"/>
          </w:tcPr>
          <w:p w14:paraId="25307751" w14:textId="77777777" w:rsidR="0099323D" w:rsidRPr="009F1E2C" w:rsidRDefault="0099323D" w:rsidP="00906B9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proofErr w:type="spellStart"/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Behaviour</w:t>
            </w:r>
            <w:proofErr w:type="spellEnd"/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expectations shared with</w:t>
            </w:r>
          </w:p>
          <w:p w14:paraId="4F5E23F5" w14:textId="7E5012B6" w:rsidR="0099323D" w:rsidRDefault="0099323D" w:rsidP="00906B9C">
            <w:p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students/parents.</w:t>
            </w:r>
          </w:p>
          <w:p w14:paraId="60EACE85" w14:textId="77777777" w:rsidR="0099323D" w:rsidRPr="009F1E2C" w:rsidRDefault="0099323D" w:rsidP="00906B9C">
            <w:p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</w:p>
          <w:p w14:paraId="7F424370" w14:textId="77777777" w:rsidR="0099323D" w:rsidRPr="009F1E2C" w:rsidRDefault="0099323D" w:rsidP="00906B9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Be sure that students know what </w:t>
            </w:r>
          </w:p>
          <w:p w14:paraId="2C222A9B" w14:textId="1CE268EC" w:rsidR="0099323D" w:rsidRDefault="0099323D" w:rsidP="009F1E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 constitutes antisocial behavior.</w:t>
            </w:r>
          </w:p>
          <w:p w14:paraId="34DFFA08" w14:textId="77777777" w:rsidR="0099323D" w:rsidRPr="009F1E2C" w:rsidRDefault="0099323D" w:rsidP="009F1E2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</w:p>
          <w:p w14:paraId="1015749D" w14:textId="547BD53C" w:rsidR="0099323D" w:rsidRDefault="0099323D" w:rsidP="00906B9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06B9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PBIS to target a priority area based on data.</w:t>
            </w:r>
          </w:p>
          <w:p w14:paraId="2DB051E3" w14:textId="77777777" w:rsidR="0099323D" w:rsidRPr="00906B9C" w:rsidRDefault="0099323D" w:rsidP="00906B9C">
            <w:pPr>
              <w:pStyle w:val="ListParagraph"/>
              <w:spacing w:after="0" w:line="240" w:lineRule="auto"/>
              <w:ind w:left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</w:p>
          <w:p w14:paraId="40A93964" w14:textId="77777777" w:rsidR="0099323D" w:rsidRPr="009F1E2C" w:rsidRDefault="0099323D" w:rsidP="00906B9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80"/>
              <w:rPr>
                <w:rFonts w:ascii="Calibri" w:hAnsi="Calibri" w:cs="Arial"/>
                <w:sz w:val="18"/>
                <w:szCs w:val="18"/>
                <w:lang w:val="en-US" w:eastAsia="ja-JP"/>
              </w:rPr>
            </w:pPr>
            <w:r w:rsidRPr="009F1E2C">
              <w:rPr>
                <w:rFonts w:ascii="Calibri" w:hAnsi="Calibri" w:cs="Arial"/>
                <w:sz w:val="18"/>
                <w:szCs w:val="18"/>
                <w:lang w:val="en-US" w:eastAsia="ja-JP"/>
              </w:rPr>
              <w:t>Expansion of Best Buddies Group to</w:t>
            </w:r>
          </w:p>
          <w:p w14:paraId="370B8BEB" w14:textId="77777777" w:rsidR="0099323D" w:rsidRPr="00FE7C99" w:rsidRDefault="0099323D" w:rsidP="00906B9C">
            <w:pPr>
              <w:spacing w:after="0" w:line="240" w:lineRule="auto"/>
              <w:ind w:left="166" w:hanging="180"/>
              <w:rPr>
                <w:rFonts w:ascii="Calibri" w:hAnsi="Calibr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="Calibri" w:hAnsi="Calibri" w:cs="Arial"/>
                <w:sz w:val="18"/>
                <w:szCs w:val="18"/>
                <w:lang w:val="en-US" w:eastAsia="ja-JP"/>
              </w:rPr>
              <w:t xml:space="preserve">    include more contact time, individual</w:t>
            </w:r>
          </w:p>
          <w:p w14:paraId="69965D6C" w14:textId="51038100" w:rsidR="0099323D" w:rsidRPr="00FE7C99" w:rsidRDefault="0099323D" w:rsidP="00906B9C">
            <w:pPr>
              <w:spacing w:after="0" w:line="240" w:lineRule="auto"/>
              <w:ind w:left="166" w:hanging="180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="Calibri" w:hAnsi="Calibri" w:cs="Arial"/>
                <w:sz w:val="18"/>
                <w:szCs w:val="18"/>
                <w:lang w:val="en-US" w:eastAsia="ja-JP"/>
              </w:rPr>
              <w:t xml:space="preserve">    time, regular interaction</w:t>
            </w:r>
          </w:p>
          <w:p w14:paraId="02EDCA53" w14:textId="77777777" w:rsidR="0099323D" w:rsidRPr="009F1E2C" w:rsidRDefault="0099323D" w:rsidP="0080356F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en-US" w:eastAsia="ja-JP"/>
              </w:rPr>
            </w:pPr>
          </w:p>
        </w:tc>
        <w:tc>
          <w:tcPr>
            <w:tcW w:w="3744" w:type="dxa"/>
          </w:tcPr>
          <w:p w14:paraId="603E6FCD" w14:textId="77777777" w:rsidR="0099323D" w:rsidRPr="00906B9C" w:rsidRDefault="0099323D" w:rsidP="00906B9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06B9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Guidance to develop training packet for</w:t>
            </w:r>
          </w:p>
          <w:p w14:paraId="5653F891" w14:textId="026CDCE7" w:rsidR="0099323D" w:rsidRPr="00906B9C" w:rsidRDefault="0099323D" w:rsidP="00906B9C">
            <w:p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06B9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</w:t>
            </w:r>
            <w:r w:rsidRPr="00906B9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Advisors to deliver for Safe Schools Week.</w:t>
            </w:r>
          </w:p>
          <w:p w14:paraId="17448432" w14:textId="77777777" w:rsidR="0099323D" w:rsidRPr="00906B9C" w:rsidRDefault="0099323D" w:rsidP="00906B9C">
            <w:pPr>
              <w:spacing w:after="0" w:line="240" w:lineRule="auto"/>
              <w:ind w:left="166" w:hanging="180"/>
              <w:rPr>
                <w:rFonts w:asciiTheme="minorHAnsi" w:hAnsiTheme="minorHAnsi" w:cstheme="minorHAnsi"/>
                <w:b/>
                <w:sz w:val="18"/>
                <w:szCs w:val="18"/>
                <w:lang w:val="en-US" w:eastAsia="ja-JP"/>
              </w:rPr>
            </w:pPr>
          </w:p>
          <w:p w14:paraId="4AB58244" w14:textId="77777777" w:rsidR="0099323D" w:rsidRPr="00906B9C" w:rsidRDefault="0099323D" w:rsidP="00DA0F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06B9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Guidance to continue annual survey once</w:t>
            </w:r>
          </w:p>
          <w:p w14:paraId="30534C7C" w14:textId="265F9C76" w:rsidR="0099323D" w:rsidRDefault="0099323D" w:rsidP="00DA0FE1">
            <w:pPr>
              <w:spacing w:after="0" w:line="240" w:lineRule="auto"/>
              <w:ind w:left="166" w:hanging="166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  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 xml:space="preserve"> </w:t>
            </w: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>per year to track improvements and areas of concern, address underreporting</w:t>
            </w:r>
          </w:p>
          <w:p w14:paraId="3D021C5B" w14:textId="15069F76" w:rsidR="0099323D" w:rsidRDefault="0099323D" w:rsidP="00DA0FE1">
            <w:pPr>
              <w:spacing w:after="0" w:line="240" w:lineRule="auto"/>
              <w:ind w:left="166" w:hanging="166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</w:p>
          <w:p w14:paraId="3A202186" w14:textId="04B1D8FA" w:rsidR="0099323D" w:rsidRDefault="0099323D" w:rsidP="00DA0F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GSA group to lead inclusion campaigns</w:t>
            </w:r>
          </w:p>
          <w:p w14:paraId="35DDA84B" w14:textId="5A4DAE06" w:rsidR="0099323D" w:rsidRDefault="0099323D" w:rsidP="00DA0FE1">
            <w:pPr>
              <w:spacing w:after="0" w:line="240" w:lineRule="auto"/>
              <w:rPr>
                <w:rFonts w:cstheme="minorHAnsi"/>
                <w:sz w:val="18"/>
                <w:szCs w:val="18"/>
                <w:lang w:val="en-US" w:eastAsia="ja-JP"/>
              </w:rPr>
            </w:pPr>
          </w:p>
          <w:p w14:paraId="7119FB7C" w14:textId="139C4A73" w:rsidR="0099323D" w:rsidRDefault="0099323D" w:rsidP="00DA0F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Pro-Social </w:t>
            </w:r>
            <w:proofErr w:type="spellStart"/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Behaviour</w:t>
            </w:r>
            <w:proofErr w:type="spellEnd"/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videos created for video announcements and for Grade 8 Visitation Days.</w:t>
            </w:r>
          </w:p>
          <w:p w14:paraId="651BD888" w14:textId="77777777" w:rsidR="0099323D" w:rsidRPr="00DA0FE1" w:rsidRDefault="0099323D" w:rsidP="00DA0FE1">
            <w:pPr>
              <w:pStyle w:val="ListParagraph"/>
              <w:rPr>
                <w:rFonts w:cstheme="minorHAnsi"/>
                <w:sz w:val="18"/>
                <w:szCs w:val="18"/>
                <w:lang w:val="en-US" w:eastAsia="ja-JP"/>
              </w:rPr>
            </w:pPr>
          </w:p>
          <w:p w14:paraId="6DE0D36C" w14:textId="4CCC4EA6" w:rsidR="0099323D" w:rsidRPr="00DA0FE1" w:rsidRDefault="0099323D" w:rsidP="00DA0F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Development of School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Matrix</w:t>
            </w:r>
          </w:p>
          <w:p w14:paraId="777792BD" w14:textId="686C2140" w:rsidR="0099323D" w:rsidRPr="00906B9C" w:rsidRDefault="0099323D" w:rsidP="00906B9C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en-US" w:eastAsia="ja-JP"/>
              </w:rPr>
            </w:pPr>
          </w:p>
        </w:tc>
        <w:tc>
          <w:tcPr>
            <w:tcW w:w="2466" w:type="dxa"/>
          </w:tcPr>
          <w:p w14:paraId="12F90AED" w14:textId="7724DF31" w:rsidR="0099323D" w:rsidRPr="00FE7C99" w:rsidRDefault="0099323D" w:rsidP="00DA0F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6" w:hanging="180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  <w:r w:rsidRPr="00FE7C99"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Guidance with assistance from district and Advisors</w:t>
            </w:r>
          </w:p>
          <w:p w14:paraId="18590ED3" w14:textId="77777777" w:rsidR="0099323D" w:rsidRDefault="0099323D" w:rsidP="0080356F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ja-JP"/>
              </w:rPr>
            </w:pPr>
          </w:p>
          <w:p w14:paraId="2B9A613C" w14:textId="554A3932" w:rsidR="0099323D" w:rsidRDefault="0099323D" w:rsidP="00DA0F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06" w:hanging="180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  <w:r w:rsidRPr="00FE7C99"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R&amp;M and Best Buddies facilitator Ms.</w:t>
            </w:r>
            <w:r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 xml:space="preserve"> </w:t>
            </w:r>
            <w:r w:rsidRPr="00FE7C99"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Schriver.</w:t>
            </w:r>
          </w:p>
          <w:p w14:paraId="1B811912" w14:textId="5BFA4233" w:rsidR="0099323D" w:rsidRDefault="0099323D" w:rsidP="00DA0FE1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2ACA95BD" w14:textId="77777777" w:rsidR="0099323D" w:rsidRDefault="0099323D" w:rsidP="00DA0FE1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4CE54E1B" w14:textId="710A031A" w:rsidR="0099323D" w:rsidRPr="00DA0FE1" w:rsidRDefault="0099323D" w:rsidP="00DA0F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06" w:hanging="180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  <w:r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Ms. Keehn and GSA</w:t>
            </w:r>
          </w:p>
          <w:p w14:paraId="4ADBF619" w14:textId="77777777" w:rsidR="0099323D" w:rsidRDefault="0099323D" w:rsidP="0080356F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ja-JP"/>
              </w:rPr>
            </w:pPr>
          </w:p>
          <w:p w14:paraId="51FD21BE" w14:textId="77777777" w:rsidR="0099323D" w:rsidRDefault="0099323D" w:rsidP="00DA0F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06" w:hanging="180"/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</w:pPr>
            <w:r w:rsidRPr="00DA0FE1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>PBIS Team and Digital Productions Class</w:t>
            </w:r>
          </w:p>
          <w:p w14:paraId="7704540E" w14:textId="3B1A77A3" w:rsidR="0099323D" w:rsidRDefault="0099323D" w:rsidP="0099323D">
            <w:pPr>
              <w:pStyle w:val="ListParagraph"/>
              <w:rPr>
                <w:rFonts w:cstheme="minorHAnsi"/>
                <w:bCs/>
                <w:sz w:val="18"/>
                <w:szCs w:val="18"/>
                <w:lang w:eastAsia="ja-JP"/>
              </w:rPr>
            </w:pPr>
          </w:p>
          <w:p w14:paraId="016C8E6C" w14:textId="77777777" w:rsidR="0099323D" w:rsidRPr="0099323D" w:rsidRDefault="0099323D" w:rsidP="0099323D">
            <w:pPr>
              <w:pStyle w:val="ListParagraph"/>
              <w:ind w:hanging="794"/>
              <w:rPr>
                <w:rFonts w:cstheme="minorHAnsi"/>
                <w:bCs/>
                <w:sz w:val="18"/>
                <w:szCs w:val="18"/>
                <w:lang w:eastAsia="ja-JP"/>
              </w:rPr>
            </w:pPr>
          </w:p>
          <w:p w14:paraId="41454C88" w14:textId="0B893FDE" w:rsidR="0099323D" w:rsidRPr="0099323D" w:rsidRDefault="0099323D" w:rsidP="0099323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06" w:hanging="180"/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</w:pPr>
            <w:r w:rsidRPr="0099323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>PBIS Team</w:t>
            </w:r>
          </w:p>
        </w:tc>
        <w:tc>
          <w:tcPr>
            <w:tcW w:w="4050" w:type="dxa"/>
          </w:tcPr>
          <w:p w14:paraId="54700224" w14:textId="3E915099" w:rsidR="0099323D" w:rsidRPr="002D57BE" w:rsidRDefault="0099323D" w:rsidP="0099323D">
            <w:pPr>
              <w:pStyle w:val="ListParagraph"/>
              <w:numPr>
                <w:ilvl w:val="0"/>
                <w:numId w:val="21"/>
              </w:numPr>
              <w:spacing w:before="60" w:after="0" w:line="240" w:lineRule="auto"/>
              <w:ind w:left="256" w:hanging="270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Video announcements addressing pro-social behaviors this year. Videos were created for Grade 8 visitations. </w:t>
            </w:r>
          </w:p>
          <w:p w14:paraId="67CDE581" w14:textId="60EA8397" w:rsidR="002D57BE" w:rsidRDefault="002D57BE" w:rsidP="002D57BE">
            <w:pPr>
              <w:pStyle w:val="ListParagraph"/>
              <w:spacing w:before="60" w:after="0" w:line="240" w:lineRule="auto"/>
              <w:ind w:left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</w:p>
          <w:p w14:paraId="3266A799" w14:textId="6134B9A3" w:rsidR="002D57BE" w:rsidRDefault="002D57BE" w:rsidP="002D57BE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Link video announcements (pro- social behaviour and PSAs) with classes like PDCP</w:t>
            </w:r>
          </w:p>
          <w:p w14:paraId="3EC28EB6" w14:textId="77777777" w:rsidR="002D57BE" w:rsidRDefault="002D57BE" w:rsidP="002D57BE">
            <w:pPr>
              <w:pStyle w:val="ListParagraph"/>
              <w:spacing w:before="60" w:after="0" w:line="240" w:lineRule="auto"/>
              <w:ind w:left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</w:p>
          <w:p w14:paraId="09C2439D" w14:textId="6EFBD6FE" w:rsidR="002D57BE" w:rsidRDefault="002D57BE" w:rsidP="002D57BE">
            <w:pPr>
              <w:pStyle w:val="ListParagraph"/>
              <w:numPr>
                <w:ilvl w:val="0"/>
                <w:numId w:val="26"/>
              </w:numPr>
              <w:spacing w:before="60"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2D57BE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Grade 9 visitation day format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was</w:t>
            </w:r>
            <w:r w:rsidRPr="002D57BE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revamped in hopes of having smoother transition.</w:t>
            </w:r>
          </w:p>
          <w:p w14:paraId="4E73CBB4" w14:textId="77777777" w:rsidR="002D57BE" w:rsidRPr="002D57BE" w:rsidRDefault="002D57BE" w:rsidP="002D57BE">
            <w:pPr>
              <w:pStyle w:val="ListParagraph"/>
              <w:spacing w:before="60" w:after="0" w:line="240" w:lineRule="auto"/>
              <w:ind w:left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</w:p>
          <w:p w14:paraId="324B04B5" w14:textId="19BA518F" w:rsidR="0099323D" w:rsidRPr="0099323D" w:rsidRDefault="0099323D" w:rsidP="0099323D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ind w:left="256" w:hanging="270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Best Buddies Group is meeting more regular</w:t>
            </w:r>
            <w:r w:rsidR="00056B56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ly</w:t>
            </w:r>
            <w:bookmarkStart w:id="0" w:name="_GoBack"/>
            <w:bookmarkEnd w:id="0"/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. Field trip to Corn Maze planned Sept. 30.</w:t>
            </w:r>
            <w:r w:rsidR="00292BCB">
              <w:rPr>
                <w:rFonts w:asciiTheme="minorHAnsi" w:hAnsiTheme="minorHAnsi" w:cstheme="minorHAnsi"/>
                <w:color w:val="FF0000"/>
                <w:sz w:val="18"/>
                <w:szCs w:val="18"/>
                <w:lang w:eastAsia="ja-JP"/>
              </w:rPr>
              <w:t xml:space="preserve">and Halloween, Christmas, Valentines, </w:t>
            </w:r>
            <w:proofErr w:type="spellStart"/>
            <w:r w:rsidR="00292BCB">
              <w:rPr>
                <w:rFonts w:asciiTheme="minorHAnsi" w:hAnsiTheme="minorHAnsi" w:cstheme="minorHAnsi"/>
                <w:color w:val="FF0000"/>
                <w:sz w:val="18"/>
                <w:szCs w:val="18"/>
                <w:lang w:eastAsia="ja-JP"/>
              </w:rPr>
              <w:t>etc</w:t>
            </w:r>
            <w:proofErr w:type="spellEnd"/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</w:p>
          <w:p w14:paraId="5C781AE1" w14:textId="77777777" w:rsidR="0099323D" w:rsidRDefault="0099323D" w:rsidP="00EE3387">
            <w:pPr>
              <w:spacing w:before="60" w:after="0" w:line="240" w:lineRule="auto"/>
              <w:rPr>
                <w:rFonts w:ascii="Calibri" w:hAnsi="Calibri" w:cs="Calibri"/>
                <w:sz w:val="18"/>
                <w:szCs w:val="18"/>
                <w:lang w:eastAsia="ja-JP"/>
              </w:rPr>
            </w:pPr>
          </w:p>
          <w:p w14:paraId="06AC2201" w14:textId="405169AE" w:rsidR="002D57BE" w:rsidRDefault="002D57BE" w:rsidP="002D57BE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Unified basketball program is happening with great success. Unified basketball continually successful.</w:t>
            </w:r>
          </w:p>
          <w:p w14:paraId="32AE78ED" w14:textId="77777777" w:rsidR="002D57BE" w:rsidRPr="002D57BE" w:rsidRDefault="002D57BE" w:rsidP="002D57BE">
            <w:pPr>
              <w:pStyle w:val="ListParagraph"/>
              <w:rPr>
                <w:rFonts w:cstheme="minorHAnsi"/>
                <w:sz w:val="18"/>
                <w:szCs w:val="18"/>
                <w:lang w:eastAsia="ja-JP"/>
              </w:rPr>
            </w:pPr>
          </w:p>
          <w:p w14:paraId="5CFC6F34" w14:textId="1AA3465C" w:rsidR="002D57BE" w:rsidRDefault="002D57BE" w:rsidP="002D57BE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We suggest targeting one social behavior at a time and tackling this collectively as a staff….</w:t>
            </w:r>
          </w:p>
          <w:p w14:paraId="1327336F" w14:textId="77777777" w:rsidR="00292BCB" w:rsidRPr="00292BCB" w:rsidRDefault="00292BCB" w:rsidP="00292BCB">
            <w:pPr>
              <w:pStyle w:val="ListParagraph"/>
              <w:rPr>
                <w:rFonts w:cstheme="minorHAnsi"/>
                <w:sz w:val="18"/>
                <w:szCs w:val="18"/>
                <w:lang w:eastAsia="ja-JP"/>
              </w:rPr>
            </w:pPr>
          </w:p>
          <w:p w14:paraId="04CEF8B0" w14:textId="5E5E29C7" w:rsidR="00292BCB" w:rsidRDefault="00292BCB" w:rsidP="002D57BE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ja-JP"/>
              </w:rPr>
              <w:lastRenderedPageBreak/>
              <w:t>GSA posters made on language and posted through out the school.</w:t>
            </w:r>
          </w:p>
          <w:p w14:paraId="5B43043E" w14:textId="77777777" w:rsidR="002D57BE" w:rsidRPr="002D57BE" w:rsidRDefault="002D57BE" w:rsidP="002D57BE">
            <w:pPr>
              <w:pStyle w:val="ListParagraph"/>
              <w:rPr>
                <w:rFonts w:cstheme="minorHAnsi"/>
                <w:sz w:val="18"/>
                <w:szCs w:val="18"/>
                <w:lang w:eastAsia="ja-JP"/>
              </w:rPr>
            </w:pPr>
          </w:p>
          <w:p w14:paraId="0E501E7E" w14:textId="77777777" w:rsidR="002D57BE" w:rsidRPr="0099323D" w:rsidRDefault="002D57BE" w:rsidP="002D57BE">
            <w:pPr>
              <w:pStyle w:val="ListParagraph"/>
              <w:spacing w:before="60" w:after="0" w:line="240" w:lineRule="auto"/>
              <w:ind w:left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</w:p>
          <w:p w14:paraId="1A95CF28" w14:textId="57F49154" w:rsidR="002D57BE" w:rsidRPr="00FE7C99" w:rsidRDefault="002D57BE" w:rsidP="00EE3387">
            <w:pPr>
              <w:spacing w:before="60" w:after="0" w:line="240" w:lineRule="auto"/>
              <w:rPr>
                <w:rFonts w:ascii="Calibri" w:hAnsi="Calibri" w:cs="Calibri"/>
                <w:sz w:val="18"/>
                <w:szCs w:val="18"/>
                <w:lang w:eastAsia="ja-JP"/>
              </w:rPr>
            </w:pPr>
          </w:p>
        </w:tc>
      </w:tr>
      <w:tr w:rsidR="0099323D" w:rsidRPr="00FE7C99" w14:paraId="7140B17D" w14:textId="77777777" w:rsidTr="00AC1C89">
        <w:trPr>
          <w:trHeight w:val="170"/>
        </w:trPr>
        <w:tc>
          <w:tcPr>
            <w:tcW w:w="3055" w:type="dxa"/>
            <w:vMerge/>
          </w:tcPr>
          <w:p w14:paraId="3B3BDFBA" w14:textId="77777777" w:rsidR="0099323D" w:rsidRPr="00FE7C99" w:rsidRDefault="0099323D" w:rsidP="0080356F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340" w:type="dxa"/>
          </w:tcPr>
          <w:p w14:paraId="6904C26A" w14:textId="77777777" w:rsidR="0099323D" w:rsidRPr="009F1E2C" w:rsidRDefault="0099323D" w:rsidP="00906B9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The number of students</w:t>
            </w:r>
          </w:p>
          <w:p w14:paraId="76A35657" w14:textId="77777777" w:rsidR="0099323D" w:rsidRPr="009F1E2C" w:rsidRDefault="0099323D" w:rsidP="00906B9C">
            <w:p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reported to be engaging in</w:t>
            </w:r>
          </w:p>
          <w:p w14:paraId="73342EC7" w14:textId="77777777" w:rsidR="0099323D" w:rsidRPr="009F1E2C" w:rsidRDefault="0099323D" w:rsidP="00906B9C">
            <w:p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antisocial </w:t>
            </w:r>
            <w:proofErr w:type="spellStart"/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behaviour</w:t>
            </w:r>
            <w:proofErr w:type="spellEnd"/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will</w:t>
            </w:r>
          </w:p>
          <w:p w14:paraId="33F38D24" w14:textId="77777777" w:rsidR="0099323D" w:rsidRPr="009F1E2C" w:rsidRDefault="0099323D" w:rsidP="00906B9C">
            <w:p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decrease, as will the </w:t>
            </w:r>
          </w:p>
          <w:p w14:paraId="217A79DE" w14:textId="77777777" w:rsidR="0099323D" w:rsidRPr="009F1E2C" w:rsidRDefault="0099323D" w:rsidP="00906B9C">
            <w:p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number of students being</w:t>
            </w:r>
          </w:p>
          <w:p w14:paraId="72A200AD" w14:textId="303309B6" w:rsidR="0099323D" w:rsidRPr="009F1E2C" w:rsidRDefault="0099323D" w:rsidP="00906B9C">
            <w:p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F1E2C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harassed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.</w:t>
            </w:r>
          </w:p>
          <w:p w14:paraId="0302C122" w14:textId="77777777" w:rsidR="0099323D" w:rsidRPr="00FE7C99" w:rsidRDefault="0099323D" w:rsidP="0080356F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3330" w:type="dxa"/>
          </w:tcPr>
          <w:p w14:paraId="08B424DE" w14:textId="77777777" w:rsidR="0099323D" w:rsidRPr="0099323D" w:rsidRDefault="0099323D" w:rsidP="0099323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Consistent enforcement and tracking in</w:t>
            </w:r>
          </w:p>
          <w:p w14:paraId="01F71E69" w14:textId="77777777" w:rsidR="0099323D" w:rsidRPr="0099323D" w:rsidRDefault="0099323D" w:rsidP="0099323D">
            <w:p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accordance with our school</w:t>
            </w:r>
          </w:p>
          <w:p w14:paraId="005659BF" w14:textId="5104BFAF" w:rsidR="0099323D" w:rsidRPr="0099323D" w:rsidRDefault="0099323D" w:rsidP="0099323D">
            <w:p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Harassment Policy, address underreporting.</w:t>
            </w:r>
          </w:p>
          <w:p w14:paraId="3E3A6B2D" w14:textId="77777777" w:rsidR="0099323D" w:rsidRPr="0099323D" w:rsidRDefault="0099323D" w:rsidP="0099323D">
            <w:p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</w:p>
          <w:p w14:paraId="7E28998C" w14:textId="473E06A9" w:rsidR="0099323D" w:rsidRPr="0099323D" w:rsidRDefault="0099323D" w:rsidP="0099323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PBIS to target a priority area based on data.</w:t>
            </w:r>
          </w:p>
          <w:p w14:paraId="319264C0" w14:textId="32B604CC" w:rsidR="0099323D" w:rsidRPr="0099323D" w:rsidRDefault="0099323D" w:rsidP="0099323D">
            <w:p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</w:p>
          <w:p w14:paraId="1D551EBE" w14:textId="77777777" w:rsidR="0099323D" w:rsidRPr="0099323D" w:rsidRDefault="0099323D" w:rsidP="0099323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Expansion of Best Buddies Group to</w:t>
            </w:r>
          </w:p>
          <w:p w14:paraId="658911BF" w14:textId="77777777" w:rsidR="0099323D" w:rsidRPr="0099323D" w:rsidRDefault="0099323D" w:rsidP="0099323D">
            <w:p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 include more contact time, individual</w:t>
            </w:r>
          </w:p>
          <w:p w14:paraId="5B5903EA" w14:textId="2CED1C22" w:rsidR="0099323D" w:rsidRPr="0099323D" w:rsidRDefault="0099323D" w:rsidP="0099323D">
            <w:p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 time, regular interaction</w:t>
            </w:r>
          </w:p>
          <w:p w14:paraId="1F5D1354" w14:textId="50BB4239" w:rsidR="0099323D" w:rsidRPr="0099323D" w:rsidRDefault="0099323D" w:rsidP="0099323D">
            <w:pPr>
              <w:spacing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</w:p>
          <w:p w14:paraId="29AAE074" w14:textId="257D7576" w:rsidR="0099323D" w:rsidRPr="0099323D" w:rsidRDefault="0099323D" w:rsidP="0099323D">
            <w:pPr>
              <w:pStyle w:val="ListParagraph"/>
              <w:numPr>
                <w:ilvl w:val="0"/>
                <w:numId w:val="25"/>
              </w:numPr>
              <w:spacing w:before="60" w:after="0" w:line="240" w:lineRule="auto"/>
              <w:ind w:left="166" w:hanging="180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At every staff meeting behaviour tracking reports to be presented. </w:t>
            </w:r>
          </w:p>
          <w:p w14:paraId="3AE87433" w14:textId="77777777" w:rsidR="0099323D" w:rsidRPr="0099323D" w:rsidRDefault="0099323D" w:rsidP="0099323D">
            <w:pPr>
              <w:pStyle w:val="ListParagraph"/>
              <w:spacing w:after="0" w:line="240" w:lineRule="auto"/>
              <w:rPr>
                <w:rFonts w:cs="Arial"/>
                <w:sz w:val="16"/>
                <w:szCs w:val="16"/>
                <w:lang w:val="en-US" w:eastAsia="ja-JP"/>
              </w:rPr>
            </w:pPr>
          </w:p>
          <w:p w14:paraId="1BB7F1AC" w14:textId="77777777" w:rsidR="0099323D" w:rsidRPr="009F1E2C" w:rsidRDefault="0099323D" w:rsidP="0080356F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en-US" w:eastAsia="ja-JP"/>
              </w:rPr>
            </w:pPr>
          </w:p>
        </w:tc>
        <w:tc>
          <w:tcPr>
            <w:tcW w:w="3744" w:type="dxa"/>
          </w:tcPr>
          <w:p w14:paraId="2183BA6D" w14:textId="77777777" w:rsidR="0099323D" w:rsidRPr="00DA0FE1" w:rsidRDefault="0099323D" w:rsidP="00DA0FE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Guidance to develop training packet for</w:t>
            </w:r>
          </w:p>
          <w:p w14:paraId="5593AA95" w14:textId="6D8295CB" w:rsidR="0099323D" w:rsidRDefault="0099323D" w:rsidP="00DA0FE1">
            <w:p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</w:t>
            </w:r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Advisors to deliver for Safe Schools Week.</w:t>
            </w:r>
          </w:p>
          <w:p w14:paraId="45B96EE7" w14:textId="77777777" w:rsidR="0099323D" w:rsidRPr="00DA0FE1" w:rsidRDefault="0099323D" w:rsidP="00DA0FE1">
            <w:pPr>
              <w:spacing w:after="0" w:line="240" w:lineRule="auto"/>
              <w:ind w:left="166" w:hanging="16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</w:p>
          <w:p w14:paraId="0581743B" w14:textId="77777777" w:rsidR="0099323D" w:rsidRPr="00DA0FE1" w:rsidRDefault="0099323D" w:rsidP="00DA0FE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proofErr w:type="spellStart"/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Behaviour</w:t>
            </w:r>
            <w:proofErr w:type="spellEnd"/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tracking through the office and</w:t>
            </w:r>
          </w:p>
          <w:p w14:paraId="5254A40B" w14:textId="5AEFFEC7" w:rsidR="0099323D" w:rsidRPr="00DA0FE1" w:rsidRDefault="0099323D" w:rsidP="00DA0FE1">
            <w:pPr>
              <w:spacing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</w:t>
            </w:r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Guidance to be more consistent and</w:t>
            </w:r>
          </w:p>
          <w:p w14:paraId="14262512" w14:textId="4D962720" w:rsidR="0099323D" w:rsidRDefault="0099323D" w:rsidP="00DA0FE1">
            <w:pPr>
              <w:spacing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  </w:t>
            </w:r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 xml:space="preserve"> Accurate</w:t>
            </w:r>
          </w:p>
          <w:p w14:paraId="67D0FAFB" w14:textId="77777777" w:rsidR="0099323D" w:rsidRPr="00DA0FE1" w:rsidRDefault="0099323D" w:rsidP="00DA0FE1">
            <w:pPr>
              <w:spacing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</w:p>
          <w:p w14:paraId="54084E69" w14:textId="77777777" w:rsidR="0099323D" w:rsidRPr="00DA0FE1" w:rsidRDefault="0099323D" w:rsidP="00DA0FE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6" w:hanging="270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Guidance to continue annual survey once</w:t>
            </w:r>
          </w:p>
          <w:p w14:paraId="5DB4FEF0" w14:textId="5525E824" w:rsidR="0099323D" w:rsidRDefault="0099323D" w:rsidP="00DA0FE1">
            <w:pPr>
              <w:spacing w:after="0" w:line="240" w:lineRule="auto"/>
              <w:ind w:left="256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  <w:r w:rsidRPr="00FE7C99"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>per year to track improvements and areas of concern, address underreporting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  <w:t>.</w:t>
            </w:r>
          </w:p>
          <w:p w14:paraId="2A478C2A" w14:textId="15D8EDFE" w:rsidR="0099323D" w:rsidRDefault="0099323D" w:rsidP="00DA0FE1">
            <w:pPr>
              <w:spacing w:after="0" w:line="240" w:lineRule="auto"/>
              <w:ind w:left="256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</w:p>
          <w:p w14:paraId="29896463" w14:textId="77777777" w:rsidR="0099323D" w:rsidRPr="00DA0FE1" w:rsidRDefault="0099323D" w:rsidP="00DA0F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DA0FE1"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  <w:t>GSA group to lead inclusion campaigns</w:t>
            </w:r>
          </w:p>
          <w:p w14:paraId="3E2EEEBB" w14:textId="77777777" w:rsidR="0099323D" w:rsidRPr="00FE7C99" w:rsidRDefault="0099323D" w:rsidP="00DA0FE1">
            <w:pPr>
              <w:spacing w:after="0" w:line="240" w:lineRule="auto"/>
              <w:ind w:left="256"/>
              <w:rPr>
                <w:rFonts w:asciiTheme="minorHAnsi" w:hAnsiTheme="minorHAnsi" w:cs="Arial"/>
                <w:sz w:val="18"/>
                <w:szCs w:val="18"/>
                <w:lang w:val="en-US" w:eastAsia="ja-JP"/>
              </w:rPr>
            </w:pPr>
          </w:p>
          <w:p w14:paraId="7ABF0F6D" w14:textId="54E687AE" w:rsidR="0099323D" w:rsidRPr="0099323D" w:rsidRDefault="0099323D" w:rsidP="0099323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56" w:hanging="270"/>
              <w:rPr>
                <w:rFonts w:asciiTheme="minorHAnsi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99323D">
              <w:rPr>
                <w:rFonts w:asciiTheme="minorHAnsi" w:hAnsiTheme="minorHAnsi" w:cstheme="minorHAnsi"/>
                <w:bCs/>
                <w:sz w:val="18"/>
                <w:szCs w:val="18"/>
                <w:lang w:val="en-US" w:eastAsia="ja-JP"/>
              </w:rPr>
              <w:t>Admin</w:t>
            </w:r>
          </w:p>
        </w:tc>
        <w:tc>
          <w:tcPr>
            <w:tcW w:w="2466" w:type="dxa"/>
          </w:tcPr>
          <w:p w14:paraId="1A865EFF" w14:textId="2B5C19A8" w:rsidR="0099323D" w:rsidRDefault="0099323D" w:rsidP="00DA0F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6" w:hanging="180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  <w:r w:rsidRPr="00FE7C99"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Guidance with assistance from district and Advisors</w:t>
            </w:r>
          </w:p>
          <w:p w14:paraId="07510279" w14:textId="7BC47CA9" w:rsidR="0099323D" w:rsidRDefault="0099323D" w:rsidP="00DA0FE1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3BEF4AC4" w14:textId="1D55B7D9" w:rsidR="0099323D" w:rsidRPr="00DA0FE1" w:rsidRDefault="0099323D" w:rsidP="00DA0F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06" w:hanging="180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  <w:r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Guidance and Admin.</w:t>
            </w:r>
          </w:p>
          <w:p w14:paraId="2FF70DA4" w14:textId="38DF4D20" w:rsidR="0099323D" w:rsidRDefault="0099323D" w:rsidP="00DA0FE1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ja-JP"/>
              </w:rPr>
            </w:pPr>
          </w:p>
          <w:p w14:paraId="699E99D1" w14:textId="047FD4ED" w:rsidR="0099323D" w:rsidRDefault="0099323D" w:rsidP="00DA0FE1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ja-JP"/>
              </w:rPr>
            </w:pPr>
          </w:p>
          <w:p w14:paraId="37182E16" w14:textId="77777777" w:rsidR="0099323D" w:rsidRDefault="0099323D" w:rsidP="00DA0FE1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ja-JP"/>
              </w:rPr>
            </w:pPr>
          </w:p>
          <w:p w14:paraId="33D31E7A" w14:textId="77777777" w:rsidR="0099323D" w:rsidRDefault="0099323D" w:rsidP="00DA0F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06" w:hanging="180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  <w:r w:rsidRPr="00FE7C99"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R&amp;M and Best Buddies facilitator Ms.</w:t>
            </w:r>
            <w:r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 xml:space="preserve"> </w:t>
            </w:r>
            <w:r w:rsidRPr="00FE7C99"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Schriver.</w:t>
            </w:r>
          </w:p>
          <w:p w14:paraId="4544F640" w14:textId="35ACDF5B" w:rsidR="0099323D" w:rsidRDefault="0099323D" w:rsidP="00DA0FE1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440165F9" w14:textId="77777777" w:rsidR="0099323D" w:rsidRDefault="0099323D" w:rsidP="00DA0FE1">
            <w:pPr>
              <w:spacing w:after="0" w:line="240" w:lineRule="auto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01A7DD7B" w14:textId="5A5D35DF" w:rsidR="0099323D" w:rsidRDefault="0099323D" w:rsidP="00DA0F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06" w:hanging="180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  <w:r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Ms. Keehn and GSA</w:t>
            </w:r>
          </w:p>
          <w:p w14:paraId="44E8A34C" w14:textId="77777777" w:rsidR="0099323D" w:rsidRDefault="0099323D" w:rsidP="0099323D">
            <w:pPr>
              <w:pStyle w:val="ListParagraph"/>
              <w:spacing w:after="0" w:line="240" w:lineRule="auto"/>
              <w:ind w:left="106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</w:p>
          <w:p w14:paraId="3A07EDA5" w14:textId="66A17047" w:rsidR="0099323D" w:rsidRPr="00DA0FE1" w:rsidRDefault="0099323D" w:rsidP="00DA0F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06" w:hanging="180"/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</w:pPr>
            <w:r>
              <w:rPr>
                <w:rStyle w:val="Emphasis"/>
                <w:rFonts w:asciiTheme="minorHAnsi" w:hAnsiTheme="minorHAnsi"/>
                <w:i w:val="0"/>
                <w:sz w:val="18"/>
                <w:szCs w:val="18"/>
              </w:rPr>
              <w:t>Admin</w:t>
            </w:r>
          </w:p>
          <w:p w14:paraId="6B2C1770" w14:textId="77777777" w:rsidR="0099323D" w:rsidRDefault="0099323D" w:rsidP="0080356F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ja-JP"/>
              </w:rPr>
            </w:pPr>
          </w:p>
          <w:p w14:paraId="0EBFC56E" w14:textId="155B5081" w:rsidR="0099323D" w:rsidRPr="00FE7C99" w:rsidRDefault="0099323D" w:rsidP="0080356F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4050" w:type="dxa"/>
          </w:tcPr>
          <w:p w14:paraId="6DC18A48" w14:textId="77777777" w:rsidR="002D57BE" w:rsidRPr="0099323D" w:rsidRDefault="002D57BE" w:rsidP="002D57BE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ind w:left="256" w:hanging="270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Best Buddies Group is meeting more regular. Field trip to Corn Maze planned Sept. 30. </w:t>
            </w:r>
          </w:p>
          <w:p w14:paraId="049F8FB1" w14:textId="77777777" w:rsidR="0099323D" w:rsidRDefault="0099323D" w:rsidP="00EE3387">
            <w:pPr>
              <w:spacing w:before="60" w:after="0" w:line="240" w:lineRule="auto"/>
              <w:rPr>
                <w:rFonts w:ascii="Calibri" w:hAnsi="Calibri" w:cs="Calibri"/>
                <w:sz w:val="18"/>
                <w:szCs w:val="18"/>
                <w:lang w:eastAsia="ja-JP"/>
              </w:rPr>
            </w:pPr>
          </w:p>
          <w:p w14:paraId="78581FD0" w14:textId="77777777" w:rsidR="002D57BE" w:rsidRPr="0099323D" w:rsidRDefault="002D57BE" w:rsidP="002D57BE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Unified basketball program is happening with great success. Unified basketball continually successful.</w:t>
            </w:r>
          </w:p>
          <w:p w14:paraId="2DED1064" w14:textId="77777777" w:rsidR="002D57BE" w:rsidRDefault="002D57BE" w:rsidP="00EE3387">
            <w:pPr>
              <w:spacing w:before="60" w:after="0" w:line="240" w:lineRule="auto"/>
              <w:rPr>
                <w:rFonts w:ascii="Calibri" w:hAnsi="Calibri" w:cs="Calibri"/>
                <w:sz w:val="18"/>
                <w:szCs w:val="18"/>
                <w:lang w:eastAsia="ja-JP"/>
              </w:rPr>
            </w:pPr>
          </w:p>
          <w:p w14:paraId="169BE1D8" w14:textId="77777777" w:rsidR="00554210" w:rsidRDefault="002D57BE" w:rsidP="002D57BE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We suggest targeting one social behavior at a time and tackling this collectively as a staff…</w:t>
            </w:r>
          </w:p>
          <w:p w14:paraId="7A9AA843" w14:textId="65E8D7D0" w:rsidR="002D57BE" w:rsidRPr="00554210" w:rsidRDefault="002D57BE" w:rsidP="00554210">
            <w:pPr>
              <w:spacing w:before="60" w:after="0" w:line="240" w:lineRule="auto"/>
              <w:rPr>
                <w:rFonts w:cstheme="minorHAnsi"/>
                <w:color w:val="FF0000"/>
                <w:sz w:val="18"/>
                <w:szCs w:val="18"/>
                <w:lang w:eastAsia="ja-JP"/>
              </w:rPr>
            </w:pPr>
            <w:r w:rsidRPr="00554210">
              <w:rPr>
                <w:rFonts w:cstheme="minorHAnsi"/>
                <w:sz w:val="18"/>
                <w:szCs w:val="18"/>
                <w:lang w:eastAsia="ja-JP"/>
              </w:rPr>
              <w:t xml:space="preserve">. </w:t>
            </w:r>
            <w:r w:rsidR="00554210">
              <w:rPr>
                <w:rFonts w:cstheme="minorHAnsi"/>
                <w:color w:val="FF0000"/>
                <w:sz w:val="18"/>
                <w:szCs w:val="18"/>
                <w:lang w:eastAsia="ja-JP"/>
              </w:rPr>
              <w:t xml:space="preserve">    We need to do this!</w:t>
            </w:r>
          </w:p>
          <w:p w14:paraId="1A360DAD" w14:textId="77777777" w:rsidR="002D57BE" w:rsidRDefault="002D57BE" w:rsidP="002D57BE">
            <w:pPr>
              <w:pStyle w:val="ListParagraph"/>
              <w:spacing w:before="60" w:after="0" w:line="240" w:lineRule="auto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</w:p>
          <w:p w14:paraId="10176615" w14:textId="77777777" w:rsidR="002D57BE" w:rsidRPr="0099323D" w:rsidRDefault="002D57BE" w:rsidP="002D57BE">
            <w:pPr>
              <w:pStyle w:val="ListParagraph"/>
              <w:numPr>
                <w:ilvl w:val="0"/>
                <w:numId w:val="18"/>
              </w:numPr>
              <w:spacing w:before="60" w:after="0" w:line="240" w:lineRule="auto"/>
              <w:ind w:left="256" w:hanging="256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Facelift given to upper and lower lobbies to improve engagement.</w:t>
            </w:r>
            <w:r w:rsidRPr="0099323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</w:p>
          <w:p w14:paraId="6CB3DA5D" w14:textId="77777777" w:rsidR="002D57BE" w:rsidRDefault="002D57BE" w:rsidP="002D57BE">
            <w:pPr>
              <w:pStyle w:val="ListParagraph"/>
              <w:spacing w:before="60" w:after="0" w:line="240" w:lineRule="auto"/>
              <w:rPr>
                <w:rFonts w:asciiTheme="majorHAnsi" w:hAnsiTheme="majorHAnsi" w:cs="Arial"/>
                <w:sz w:val="20"/>
                <w:szCs w:val="20"/>
                <w:lang w:eastAsia="ja-JP"/>
              </w:rPr>
            </w:pPr>
          </w:p>
          <w:p w14:paraId="6E05D81D" w14:textId="1A0ADDD6" w:rsidR="002D57BE" w:rsidRPr="00FE7C99" w:rsidRDefault="002D57BE" w:rsidP="00EE3387">
            <w:pPr>
              <w:spacing w:before="60" w:after="0" w:line="240" w:lineRule="auto"/>
              <w:rPr>
                <w:rFonts w:ascii="Calibri" w:hAnsi="Calibri" w:cs="Calibri"/>
                <w:sz w:val="18"/>
                <w:szCs w:val="18"/>
                <w:lang w:eastAsia="ja-JP"/>
              </w:rPr>
            </w:pPr>
          </w:p>
        </w:tc>
      </w:tr>
    </w:tbl>
    <w:p w14:paraId="330888E6" w14:textId="77777777" w:rsidR="009331F0" w:rsidRPr="00FE7C99" w:rsidRDefault="009331F0" w:rsidP="007957BB">
      <w:pPr>
        <w:spacing w:after="0" w:line="240" w:lineRule="auto"/>
      </w:pPr>
    </w:p>
    <w:sectPr w:rsidR="009331F0" w:rsidRPr="00FE7C99" w:rsidSect="00832E62">
      <w:pgSz w:w="20160" w:h="12240" w:orient="landscape" w:code="5"/>
      <w:pgMar w:top="720" w:right="4205" w:bottom="540" w:left="420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20109" w14:textId="77777777" w:rsidR="00F229C5" w:rsidRDefault="00F229C5">
      <w:pPr>
        <w:spacing w:after="0" w:line="240" w:lineRule="auto"/>
      </w:pPr>
      <w:r>
        <w:separator/>
      </w:r>
    </w:p>
  </w:endnote>
  <w:endnote w:type="continuationSeparator" w:id="0">
    <w:p w14:paraId="42D3FDDC" w14:textId="77777777" w:rsidR="00F229C5" w:rsidRDefault="00F2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22542" w14:textId="77777777" w:rsidR="00F229C5" w:rsidRDefault="00F229C5">
      <w:pPr>
        <w:spacing w:after="0" w:line="240" w:lineRule="auto"/>
      </w:pPr>
      <w:r>
        <w:separator/>
      </w:r>
    </w:p>
  </w:footnote>
  <w:footnote w:type="continuationSeparator" w:id="0">
    <w:p w14:paraId="49EE4A7C" w14:textId="77777777" w:rsidR="00F229C5" w:rsidRDefault="00F2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804"/>
    <w:multiLevelType w:val="hybridMultilevel"/>
    <w:tmpl w:val="7A3C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2FD0"/>
    <w:multiLevelType w:val="hybridMultilevel"/>
    <w:tmpl w:val="A5808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D2639"/>
    <w:multiLevelType w:val="hybridMultilevel"/>
    <w:tmpl w:val="42589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D4BF4"/>
    <w:multiLevelType w:val="hybridMultilevel"/>
    <w:tmpl w:val="0FBE3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3D00"/>
    <w:multiLevelType w:val="hybridMultilevel"/>
    <w:tmpl w:val="5B263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631EE"/>
    <w:multiLevelType w:val="hybridMultilevel"/>
    <w:tmpl w:val="82D80B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86835"/>
    <w:multiLevelType w:val="hybridMultilevel"/>
    <w:tmpl w:val="2AF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6505B"/>
    <w:multiLevelType w:val="hybridMultilevel"/>
    <w:tmpl w:val="2C62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10EE"/>
    <w:multiLevelType w:val="hybridMultilevel"/>
    <w:tmpl w:val="7A50C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4384E"/>
    <w:multiLevelType w:val="hybridMultilevel"/>
    <w:tmpl w:val="B320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52DF6"/>
    <w:multiLevelType w:val="hybridMultilevel"/>
    <w:tmpl w:val="9ACE417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1" w15:restartNumberingAfterBreak="0">
    <w:nsid w:val="2B0174D2"/>
    <w:multiLevelType w:val="hybridMultilevel"/>
    <w:tmpl w:val="B21E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328AE"/>
    <w:multiLevelType w:val="hybridMultilevel"/>
    <w:tmpl w:val="E646A4B2"/>
    <w:lvl w:ilvl="0" w:tplc="C118467E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3562"/>
    <w:multiLevelType w:val="hybridMultilevel"/>
    <w:tmpl w:val="6464B2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92EA2"/>
    <w:multiLevelType w:val="hybridMultilevel"/>
    <w:tmpl w:val="29983072"/>
    <w:lvl w:ilvl="0" w:tplc="94B6AD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C3A16"/>
    <w:multiLevelType w:val="hybridMultilevel"/>
    <w:tmpl w:val="8B84DBF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 w15:restartNumberingAfterBreak="0">
    <w:nsid w:val="4C005BB1"/>
    <w:multiLevelType w:val="hybridMultilevel"/>
    <w:tmpl w:val="63D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415E7"/>
    <w:multiLevelType w:val="hybridMultilevel"/>
    <w:tmpl w:val="1A08F0DA"/>
    <w:lvl w:ilvl="0" w:tplc="A3CA023C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66724"/>
    <w:multiLevelType w:val="hybridMultilevel"/>
    <w:tmpl w:val="1EC24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45584"/>
    <w:multiLevelType w:val="hybridMultilevel"/>
    <w:tmpl w:val="C908E2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E24BD"/>
    <w:multiLevelType w:val="hybridMultilevel"/>
    <w:tmpl w:val="E94A7632"/>
    <w:lvl w:ilvl="0" w:tplc="F5A427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D5657"/>
    <w:multiLevelType w:val="hybridMultilevel"/>
    <w:tmpl w:val="D7A0B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524658"/>
    <w:multiLevelType w:val="hybridMultilevel"/>
    <w:tmpl w:val="34282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15032"/>
    <w:multiLevelType w:val="hybridMultilevel"/>
    <w:tmpl w:val="D20232C0"/>
    <w:lvl w:ilvl="0" w:tplc="DED66A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34E96"/>
    <w:multiLevelType w:val="hybridMultilevel"/>
    <w:tmpl w:val="3A2E7E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4507347"/>
    <w:multiLevelType w:val="hybridMultilevel"/>
    <w:tmpl w:val="CB60E010"/>
    <w:lvl w:ilvl="0" w:tplc="4F3C3C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60387"/>
    <w:multiLevelType w:val="hybridMultilevel"/>
    <w:tmpl w:val="637CF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6"/>
  </w:num>
  <w:num w:numId="3">
    <w:abstractNumId w:val="21"/>
  </w:num>
  <w:num w:numId="4">
    <w:abstractNumId w:val="4"/>
  </w:num>
  <w:num w:numId="5">
    <w:abstractNumId w:val="12"/>
  </w:num>
  <w:num w:numId="6">
    <w:abstractNumId w:val="17"/>
  </w:num>
  <w:num w:numId="7">
    <w:abstractNumId w:val="14"/>
  </w:num>
  <w:num w:numId="8">
    <w:abstractNumId w:val="25"/>
  </w:num>
  <w:num w:numId="9">
    <w:abstractNumId w:val="23"/>
  </w:num>
  <w:num w:numId="10">
    <w:abstractNumId w:val="20"/>
  </w:num>
  <w:num w:numId="11">
    <w:abstractNumId w:val="9"/>
  </w:num>
  <w:num w:numId="12">
    <w:abstractNumId w:val="5"/>
  </w:num>
  <w:num w:numId="13">
    <w:abstractNumId w:val="18"/>
  </w:num>
  <w:num w:numId="14">
    <w:abstractNumId w:val="3"/>
  </w:num>
  <w:num w:numId="15">
    <w:abstractNumId w:val="8"/>
  </w:num>
  <w:num w:numId="16">
    <w:abstractNumId w:val="19"/>
  </w:num>
  <w:num w:numId="17">
    <w:abstractNumId w:val="13"/>
  </w:num>
  <w:num w:numId="18">
    <w:abstractNumId w:val="22"/>
  </w:num>
  <w:num w:numId="19">
    <w:abstractNumId w:val="10"/>
  </w:num>
  <w:num w:numId="20">
    <w:abstractNumId w:val="16"/>
  </w:num>
  <w:num w:numId="21">
    <w:abstractNumId w:val="11"/>
  </w:num>
  <w:num w:numId="22">
    <w:abstractNumId w:val="7"/>
  </w:num>
  <w:num w:numId="23">
    <w:abstractNumId w:val="24"/>
  </w:num>
  <w:num w:numId="24">
    <w:abstractNumId w:val="2"/>
  </w:num>
  <w:num w:numId="25">
    <w:abstractNumId w:val="0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BB"/>
    <w:rsid w:val="00006595"/>
    <w:rsid w:val="00031378"/>
    <w:rsid w:val="00056B56"/>
    <w:rsid w:val="00057426"/>
    <w:rsid w:val="00073C5A"/>
    <w:rsid w:val="00077B1F"/>
    <w:rsid w:val="000E1C7F"/>
    <w:rsid w:val="00131B01"/>
    <w:rsid w:val="00132437"/>
    <w:rsid w:val="00150193"/>
    <w:rsid w:val="00153603"/>
    <w:rsid w:val="00154A23"/>
    <w:rsid w:val="00211A1A"/>
    <w:rsid w:val="00223ADE"/>
    <w:rsid w:val="00241709"/>
    <w:rsid w:val="002521C0"/>
    <w:rsid w:val="00252FBC"/>
    <w:rsid w:val="00273671"/>
    <w:rsid w:val="002854BD"/>
    <w:rsid w:val="00292BCB"/>
    <w:rsid w:val="002B0C63"/>
    <w:rsid w:val="002D269F"/>
    <w:rsid w:val="002D57BE"/>
    <w:rsid w:val="00310AB7"/>
    <w:rsid w:val="00312015"/>
    <w:rsid w:val="00323DF6"/>
    <w:rsid w:val="00325BD1"/>
    <w:rsid w:val="003502C0"/>
    <w:rsid w:val="00365341"/>
    <w:rsid w:val="003671D2"/>
    <w:rsid w:val="00396F2D"/>
    <w:rsid w:val="003A68FA"/>
    <w:rsid w:val="003E12BC"/>
    <w:rsid w:val="003E7A5D"/>
    <w:rsid w:val="003F4DC3"/>
    <w:rsid w:val="00401413"/>
    <w:rsid w:val="00404118"/>
    <w:rsid w:val="00416AA5"/>
    <w:rsid w:val="00456FFE"/>
    <w:rsid w:val="00492FD0"/>
    <w:rsid w:val="004A6A82"/>
    <w:rsid w:val="004B5179"/>
    <w:rsid w:val="004D78B1"/>
    <w:rsid w:val="005162E7"/>
    <w:rsid w:val="00530C11"/>
    <w:rsid w:val="00554210"/>
    <w:rsid w:val="005823BF"/>
    <w:rsid w:val="005B7D59"/>
    <w:rsid w:val="005D6364"/>
    <w:rsid w:val="00604172"/>
    <w:rsid w:val="006C342E"/>
    <w:rsid w:val="00737CF4"/>
    <w:rsid w:val="007532BC"/>
    <w:rsid w:val="00783A33"/>
    <w:rsid w:val="007957BB"/>
    <w:rsid w:val="007B6853"/>
    <w:rsid w:val="007C3CB7"/>
    <w:rsid w:val="007F611D"/>
    <w:rsid w:val="008013FA"/>
    <w:rsid w:val="0080356F"/>
    <w:rsid w:val="00850078"/>
    <w:rsid w:val="0087769A"/>
    <w:rsid w:val="008A0281"/>
    <w:rsid w:val="008B2AF7"/>
    <w:rsid w:val="008E4A0F"/>
    <w:rsid w:val="00906B9C"/>
    <w:rsid w:val="00906E7B"/>
    <w:rsid w:val="009153F1"/>
    <w:rsid w:val="0092036B"/>
    <w:rsid w:val="009331F0"/>
    <w:rsid w:val="00953DE9"/>
    <w:rsid w:val="0099323D"/>
    <w:rsid w:val="00994FC4"/>
    <w:rsid w:val="009A02FA"/>
    <w:rsid w:val="009B2655"/>
    <w:rsid w:val="009B3544"/>
    <w:rsid w:val="009D0A2A"/>
    <w:rsid w:val="009D3B9E"/>
    <w:rsid w:val="009E730B"/>
    <w:rsid w:val="009F1E2C"/>
    <w:rsid w:val="009F774B"/>
    <w:rsid w:val="00A422F5"/>
    <w:rsid w:val="00A45360"/>
    <w:rsid w:val="00AC1C89"/>
    <w:rsid w:val="00AE397D"/>
    <w:rsid w:val="00AE5744"/>
    <w:rsid w:val="00AF286D"/>
    <w:rsid w:val="00B0241D"/>
    <w:rsid w:val="00B127FB"/>
    <w:rsid w:val="00B54916"/>
    <w:rsid w:val="00B67A75"/>
    <w:rsid w:val="00B8716C"/>
    <w:rsid w:val="00BC0E46"/>
    <w:rsid w:val="00BC3090"/>
    <w:rsid w:val="00BF72F8"/>
    <w:rsid w:val="00C04550"/>
    <w:rsid w:val="00C12DA5"/>
    <w:rsid w:val="00C867E8"/>
    <w:rsid w:val="00C90A4F"/>
    <w:rsid w:val="00CA656C"/>
    <w:rsid w:val="00CD72CA"/>
    <w:rsid w:val="00CE3827"/>
    <w:rsid w:val="00D4216C"/>
    <w:rsid w:val="00D55FA4"/>
    <w:rsid w:val="00D679AB"/>
    <w:rsid w:val="00DA0FE1"/>
    <w:rsid w:val="00DA28B9"/>
    <w:rsid w:val="00DA5B36"/>
    <w:rsid w:val="00E056E6"/>
    <w:rsid w:val="00E31B3C"/>
    <w:rsid w:val="00E67354"/>
    <w:rsid w:val="00E714D4"/>
    <w:rsid w:val="00EA30C2"/>
    <w:rsid w:val="00ED734D"/>
    <w:rsid w:val="00EE3387"/>
    <w:rsid w:val="00F229C5"/>
    <w:rsid w:val="00F2348A"/>
    <w:rsid w:val="00F54A24"/>
    <w:rsid w:val="00F85294"/>
    <w:rsid w:val="00FA00B1"/>
    <w:rsid w:val="00FC7630"/>
    <w:rsid w:val="00FE7C99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8874"/>
  <w15:chartTrackingRefBased/>
  <w15:docId w15:val="{D68B36D4-F5F5-4BB8-9199-406A185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E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7BB"/>
    <w:pPr>
      <w:ind w:left="720"/>
      <w:contextualSpacing/>
    </w:pPr>
  </w:style>
  <w:style w:type="table" w:styleId="TableGrid">
    <w:name w:val="Table Grid"/>
    <w:basedOn w:val="TableNormal"/>
    <w:uiPriority w:val="59"/>
    <w:rsid w:val="007957BB"/>
    <w:pPr>
      <w:spacing w:after="0" w:line="240" w:lineRule="auto"/>
    </w:pPr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7BB"/>
  </w:style>
  <w:style w:type="paragraph" w:styleId="Footer">
    <w:name w:val="footer"/>
    <w:basedOn w:val="Normal"/>
    <w:link w:val="FooterChar"/>
    <w:uiPriority w:val="99"/>
    <w:unhideWhenUsed/>
    <w:rsid w:val="0079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BB"/>
  </w:style>
  <w:style w:type="character" w:styleId="Emphasis">
    <w:name w:val="Emphasis"/>
    <w:basedOn w:val="DefaultParagraphFont"/>
    <w:uiPriority w:val="20"/>
    <w:qFormat/>
    <w:rsid w:val="00456F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C02CE9C9609EC42AA3C5BBF86B339DC" ma:contentTypeVersion="9" ma:contentTypeDescription="" ma:contentTypeScope="" ma:versionID="ad121d1a0a8cd64b73e5fdf5fba29d39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0cb6c5c77b88fe9a0a5790092545f3c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69D88-A7A1-4A0D-AF19-CFE2F32636B8}"/>
</file>

<file path=customXml/itemProps2.xml><?xml version="1.0" encoding="utf-8"?>
<ds:datastoreItem xmlns:ds="http://schemas.openxmlformats.org/officeDocument/2006/customXml" ds:itemID="{581288D0-E5F4-42D4-A31B-261C319ECBDC}"/>
</file>

<file path=customXml/itemProps3.xml><?xml version="1.0" encoding="utf-8"?>
<ds:datastoreItem xmlns:ds="http://schemas.openxmlformats.org/officeDocument/2006/customXml" ds:itemID="{9263DBA1-2005-4C2E-A4EE-AE508EC9A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Seymour, Donna (ASD-W)</dc:creator>
  <cp:keywords/>
  <dc:description/>
  <cp:lastModifiedBy>Newlands, Sean (ASD-W)</cp:lastModifiedBy>
  <cp:revision>3</cp:revision>
  <cp:lastPrinted>2017-11-21T16:16:00Z</cp:lastPrinted>
  <dcterms:created xsi:type="dcterms:W3CDTF">2020-01-07T14:04:00Z</dcterms:created>
  <dcterms:modified xsi:type="dcterms:W3CDTF">2020-01-07T17:01:00Z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0x010100F2A1E1E4D320C749A22EC3F91FD053D6000C02CE9C9609EC42AA3C5BBF86B339DC</vt:lpwstr>
  </property>
</Properties>
</file>