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36" w:rsidRDefault="00C17736" w:rsidP="00C17736">
      <w:pPr>
        <w:autoSpaceDE w:val="0"/>
        <w:autoSpaceDN w:val="0"/>
        <w:adjustRightInd w:val="0"/>
        <w:spacing w:after="30" w:line="276" w:lineRule="auto"/>
        <w:rPr>
          <w:rFonts w:ascii="Comic Sans MS" w:eastAsiaTheme="minorHAnsi" w:hAnsi="Comic Sans MS" w:cs="Comic Sans MS"/>
          <w:color w:val="000000"/>
          <w:sz w:val="48"/>
          <w:szCs w:val="48"/>
        </w:rPr>
      </w:pPr>
      <w:proofErr w:type="spellStart"/>
      <w:r w:rsidRPr="00737A8F">
        <w:rPr>
          <w:b/>
          <w:sz w:val="28"/>
          <w:szCs w:val="28"/>
        </w:rPr>
        <w:t>Projet</w:t>
      </w:r>
      <w:proofErr w:type="spellEnd"/>
      <w:r w:rsidRPr="00737A8F">
        <w:rPr>
          <w:b/>
          <w:sz w:val="28"/>
          <w:szCs w:val="28"/>
        </w:rPr>
        <w:t>:</w:t>
      </w:r>
      <w:r w:rsidRPr="00C17736">
        <w:rPr>
          <w:rFonts w:ascii="Comic Sans MS" w:eastAsiaTheme="minorHAnsi" w:hAnsi="Comic Sans MS" w:cs="Comic Sans MS"/>
          <w:color w:val="000000"/>
          <w:sz w:val="48"/>
          <w:szCs w:val="4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Présenter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sous la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forme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d'une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affiche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les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qualités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esthétiques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gram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et</w:t>
      </w:r>
      <w:proofErr w:type="gram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pratiques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d'une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voiture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,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ou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autre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mode de transport,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d'une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décennie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 xml:space="preserve"> </w:t>
      </w:r>
      <w:proofErr w:type="spellStart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donnée</w:t>
      </w:r>
      <w:proofErr w:type="spellEnd"/>
      <w:r w:rsidRPr="00C17736">
        <w:rPr>
          <w:rFonts w:ascii="Comic Sans MS" w:eastAsiaTheme="minorHAnsi" w:hAnsi="Comic Sans MS" w:cs="Comic Sans MS"/>
          <w:color w:val="000000"/>
          <w:sz w:val="28"/>
          <w:szCs w:val="28"/>
        </w:rPr>
        <w:t>.</w:t>
      </w:r>
      <w:r>
        <w:rPr>
          <w:rFonts w:ascii="Comic Sans MS" w:eastAsiaTheme="minorHAnsi" w:hAnsi="Comic Sans MS" w:cs="Comic Sans MS"/>
          <w:color w:val="000000"/>
          <w:sz w:val="48"/>
          <w:szCs w:val="48"/>
        </w:rPr>
        <w:t xml:space="preserve"> </w:t>
      </w:r>
    </w:p>
    <w:p w:rsidR="00C17736" w:rsidRDefault="00C17736" w:rsidP="00C17736">
      <w:pPr>
        <w:tabs>
          <w:tab w:val="left" w:pos="1608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Orale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2064"/>
        <w:gridCol w:w="1800"/>
        <w:gridCol w:w="2208"/>
        <w:gridCol w:w="1567"/>
      </w:tblGrid>
      <w:tr w:rsidR="00C17736" w:rsidTr="00ED0891">
        <w:tc>
          <w:tcPr>
            <w:tcW w:w="1711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17736" w:rsidTr="00ED0891">
        <w:tc>
          <w:tcPr>
            <w:tcW w:w="1711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discussions</w:t>
            </w:r>
          </w:p>
        </w:tc>
        <w:tc>
          <w:tcPr>
            <w:tcW w:w="2064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Correctly follows examples given to participate in class. Volunteers answers.</w:t>
            </w:r>
          </w:p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Tries new words and expressions</w:t>
            </w:r>
          </w:p>
        </w:tc>
        <w:tc>
          <w:tcPr>
            <w:tcW w:w="1800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Correctly follows examples given to participate in class.</w:t>
            </w:r>
          </w:p>
        </w:tc>
        <w:tc>
          <w:tcPr>
            <w:tcW w:w="2208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When prompted, follows examples to participate in class and partner discussions.</w:t>
            </w:r>
          </w:p>
        </w:tc>
        <w:tc>
          <w:tcPr>
            <w:tcW w:w="1567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Sometimes refuses to speak French in class.</w:t>
            </w:r>
          </w:p>
        </w:tc>
      </w:tr>
      <w:tr w:rsidR="00C17736" w:rsidTr="00ED0891">
        <w:tc>
          <w:tcPr>
            <w:tcW w:w="1711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</w:tc>
        <w:tc>
          <w:tcPr>
            <w:tcW w:w="2064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Great pronunciation an</w:t>
            </w:r>
            <w:r>
              <w:rPr>
                <w:sz w:val="24"/>
                <w:szCs w:val="24"/>
              </w:rPr>
              <w:t xml:space="preserve">d flow while presenting vehicle </w:t>
            </w:r>
            <w:r w:rsidRPr="00737A8F">
              <w:rPr>
                <w:sz w:val="24"/>
                <w:szCs w:val="24"/>
              </w:rPr>
              <w:t>description. Showed confidence.</w:t>
            </w:r>
          </w:p>
        </w:tc>
        <w:tc>
          <w:tcPr>
            <w:tcW w:w="1800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words </w:t>
            </w:r>
            <w:proofErr w:type="gramStart"/>
            <w:r>
              <w:rPr>
                <w:sz w:val="24"/>
                <w:szCs w:val="24"/>
              </w:rPr>
              <w:t>were pronounc</w:t>
            </w:r>
            <w:r w:rsidRPr="00737A8F">
              <w:rPr>
                <w:sz w:val="24"/>
                <w:szCs w:val="24"/>
              </w:rPr>
              <w:t>ed</w:t>
            </w:r>
            <w:proofErr w:type="gramEnd"/>
            <w:r>
              <w:rPr>
                <w:sz w:val="24"/>
                <w:szCs w:val="24"/>
              </w:rPr>
              <w:t xml:space="preserve"> well.</w:t>
            </w:r>
            <w:r w:rsidRPr="00737A8F">
              <w:rPr>
                <w:sz w:val="24"/>
                <w:szCs w:val="24"/>
              </w:rPr>
              <w:t xml:space="preserve"> Easy to understand.</w:t>
            </w:r>
          </w:p>
        </w:tc>
        <w:tc>
          <w:tcPr>
            <w:tcW w:w="2208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>Some hesitation and some parts were hard to understand due to mispronunciation.</w:t>
            </w:r>
          </w:p>
        </w:tc>
        <w:tc>
          <w:tcPr>
            <w:tcW w:w="1567" w:type="dxa"/>
          </w:tcPr>
          <w:p w:rsidR="00C17736" w:rsidRPr="00737A8F" w:rsidRDefault="00C17736" w:rsidP="009D5277">
            <w:pPr>
              <w:tabs>
                <w:tab w:val="left" w:pos="1608"/>
              </w:tabs>
              <w:rPr>
                <w:sz w:val="24"/>
                <w:szCs w:val="24"/>
              </w:rPr>
            </w:pPr>
            <w:r w:rsidRPr="00737A8F">
              <w:rPr>
                <w:sz w:val="24"/>
                <w:szCs w:val="24"/>
              </w:rPr>
              <w:t xml:space="preserve">Difficult to understand the description. English used. </w:t>
            </w:r>
          </w:p>
        </w:tc>
      </w:tr>
    </w:tbl>
    <w:p w:rsidR="00C17736" w:rsidRDefault="00C17736" w:rsidP="00C17736">
      <w:pPr>
        <w:tabs>
          <w:tab w:val="left" w:pos="1608"/>
        </w:tabs>
        <w:rPr>
          <w:b/>
          <w:sz w:val="28"/>
          <w:szCs w:val="28"/>
        </w:rPr>
      </w:pPr>
    </w:p>
    <w:p w:rsidR="00C17736" w:rsidRDefault="00C17736" w:rsidP="00C17736">
      <w:pPr>
        <w:tabs>
          <w:tab w:val="left" w:pos="1608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Écrit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1845"/>
        <w:gridCol w:w="1839"/>
        <w:gridCol w:w="1982"/>
        <w:gridCol w:w="1844"/>
      </w:tblGrid>
      <w:tr w:rsidR="00C17736" w:rsidTr="009D5277">
        <w:tc>
          <w:tcPr>
            <w:tcW w:w="1840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17736" w:rsidTr="009D5277">
        <w:tc>
          <w:tcPr>
            <w:tcW w:w="1840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Descriptive words</w:t>
            </w:r>
          </w:p>
        </w:tc>
        <w:tc>
          <w:tcPr>
            <w:tcW w:w="1845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>Correctly used theme vocabulary provided and tried new vocabulary.</w:t>
            </w:r>
          </w:p>
        </w:tc>
        <w:tc>
          <w:tcPr>
            <w:tcW w:w="1839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>Correctly used theme vocabulary provided.</w:t>
            </w:r>
          </w:p>
        </w:tc>
        <w:tc>
          <w:tcPr>
            <w:tcW w:w="1982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 xml:space="preserve">Most words </w:t>
            </w:r>
            <w:proofErr w:type="gramStart"/>
            <w:r w:rsidRPr="00737A8F">
              <w:t>were correctly used</w:t>
            </w:r>
            <w:proofErr w:type="gramEnd"/>
            <w:r w:rsidRPr="00737A8F">
              <w:t>. Some mistakes hindered understanding.</w:t>
            </w:r>
          </w:p>
        </w:tc>
        <w:tc>
          <w:tcPr>
            <w:tcW w:w="1844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 xml:space="preserve">Difficult to understand because of mistakes or missing elements. </w:t>
            </w:r>
          </w:p>
        </w:tc>
      </w:tr>
      <w:tr w:rsidR="00C17736" w:rsidTr="009D5277">
        <w:tc>
          <w:tcPr>
            <w:tcW w:w="1840" w:type="dxa"/>
          </w:tcPr>
          <w:p w:rsidR="00C17736" w:rsidRDefault="00ED0891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Vehicle</w:t>
            </w:r>
            <w:bookmarkStart w:id="0" w:name="_GoBack"/>
            <w:bookmarkEnd w:id="0"/>
            <w:r w:rsidR="00C17736">
              <w:rPr>
                <w:b/>
                <w:sz w:val="28"/>
                <w:szCs w:val="28"/>
              </w:rPr>
              <w:t xml:space="preserve"> parts</w:t>
            </w:r>
          </w:p>
        </w:tc>
        <w:tc>
          <w:tcPr>
            <w:tcW w:w="1845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>Correctly used theme vocabulary provided and tried new vocabulary.</w:t>
            </w:r>
          </w:p>
        </w:tc>
        <w:tc>
          <w:tcPr>
            <w:tcW w:w="1839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>Correctly used theme vocabulary provided.</w:t>
            </w:r>
          </w:p>
        </w:tc>
        <w:tc>
          <w:tcPr>
            <w:tcW w:w="1982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 xml:space="preserve">Most words </w:t>
            </w:r>
            <w:proofErr w:type="gramStart"/>
            <w:r w:rsidRPr="00737A8F">
              <w:t>were correctly used</w:t>
            </w:r>
            <w:proofErr w:type="gramEnd"/>
            <w:r w:rsidRPr="00737A8F">
              <w:t>. Some mistakes hindered understanding.</w:t>
            </w:r>
          </w:p>
        </w:tc>
        <w:tc>
          <w:tcPr>
            <w:tcW w:w="1844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 xml:space="preserve">Difficult to understand because of mistakes or missing elements. </w:t>
            </w:r>
          </w:p>
        </w:tc>
      </w:tr>
      <w:tr w:rsidR="00C17736" w:rsidTr="009D5277">
        <w:tc>
          <w:tcPr>
            <w:tcW w:w="1840" w:type="dxa"/>
          </w:tcPr>
          <w:p w:rsidR="00C17736" w:rsidRDefault="00C17736" w:rsidP="009D5277">
            <w:pPr>
              <w:tabs>
                <w:tab w:val="left" w:pos="16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Sentence structure</w:t>
            </w:r>
          </w:p>
        </w:tc>
        <w:tc>
          <w:tcPr>
            <w:tcW w:w="1845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proofErr w:type="gramStart"/>
            <w:r w:rsidRPr="00737A8F">
              <w:t>Correctly</w:t>
            </w:r>
            <w:proofErr w:type="gramEnd"/>
            <w:r w:rsidRPr="00737A8F">
              <w:t xml:space="preserve"> followed examples provided and tried new sentence structures.</w:t>
            </w:r>
          </w:p>
        </w:tc>
        <w:tc>
          <w:tcPr>
            <w:tcW w:w="1839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proofErr w:type="gramStart"/>
            <w:r w:rsidRPr="00737A8F">
              <w:t>Correctly</w:t>
            </w:r>
            <w:proofErr w:type="gramEnd"/>
            <w:r w:rsidRPr="00737A8F">
              <w:t xml:space="preserve"> followed examples provided.</w:t>
            </w:r>
          </w:p>
        </w:tc>
        <w:tc>
          <w:tcPr>
            <w:tcW w:w="1982" w:type="dxa"/>
          </w:tcPr>
          <w:p w:rsidR="00C17736" w:rsidRDefault="00C17736" w:rsidP="009D5277">
            <w:pPr>
              <w:tabs>
                <w:tab w:val="left" w:pos="1608"/>
              </w:tabs>
            </w:pPr>
            <w:r>
              <w:t xml:space="preserve">Sentence structure is mostly correct. </w:t>
            </w:r>
          </w:p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>Some mistakes hindered understanding.</w:t>
            </w:r>
          </w:p>
        </w:tc>
        <w:tc>
          <w:tcPr>
            <w:tcW w:w="1844" w:type="dxa"/>
          </w:tcPr>
          <w:p w:rsidR="00C17736" w:rsidRPr="00737A8F" w:rsidRDefault="00C17736" w:rsidP="009D5277">
            <w:pPr>
              <w:tabs>
                <w:tab w:val="left" w:pos="1608"/>
              </w:tabs>
            </w:pPr>
            <w:r w:rsidRPr="00737A8F">
              <w:t xml:space="preserve">Difficult to understand because of mistakes. </w:t>
            </w:r>
          </w:p>
        </w:tc>
      </w:tr>
    </w:tbl>
    <w:p w:rsidR="002976DE" w:rsidRDefault="002976DE"/>
    <w:sectPr w:rsidR="0029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36"/>
    <w:rsid w:val="002976DE"/>
    <w:rsid w:val="00C17736"/>
    <w:rsid w:val="00E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733A"/>
  <w15:chartTrackingRefBased/>
  <w15:docId w15:val="{A21B1C16-557A-412C-AAAB-9DA2439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3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73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9B86C7-00E6-46C6-9CF7-E92883EC2775}"/>
</file>

<file path=customXml/itemProps2.xml><?xml version="1.0" encoding="utf-8"?>
<ds:datastoreItem xmlns:ds="http://schemas.openxmlformats.org/officeDocument/2006/customXml" ds:itemID="{B384F2AC-DBEF-49DF-AA7C-93B0E1F16A45}"/>
</file>

<file path=customXml/itemProps3.xml><?xml version="1.0" encoding="utf-8"?>
<ds:datastoreItem xmlns:ds="http://schemas.openxmlformats.org/officeDocument/2006/customXml" ds:itemID="{6466324C-4E16-4105-B307-CF3C451D5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projet véhicule</dc:title>
  <dc:subject/>
  <dc:creator>VanLeewen, Kendra  (ASD-W)</dc:creator>
  <cp:keywords/>
  <dc:description/>
  <cp:lastModifiedBy>VanLeewen, Kendra  (ASD-W)</cp:lastModifiedBy>
  <cp:revision>2</cp:revision>
  <dcterms:created xsi:type="dcterms:W3CDTF">2018-09-17T23:57:00Z</dcterms:created>
  <dcterms:modified xsi:type="dcterms:W3CDTF">2018-09-18T15:58:00Z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