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6A" w:rsidRDefault="00E0536A" w:rsidP="00E0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1690BE38" wp14:editId="49DE38F1">
            <wp:simplePos x="0" y="0"/>
            <wp:positionH relativeFrom="leftMargin">
              <wp:posOffset>6263640</wp:posOffset>
            </wp:positionH>
            <wp:positionV relativeFrom="paragraph">
              <wp:posOffset>-843915</wp:posOffset>
            </wp:positionV>
            <wp:extent cx="1341120" cy="117485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7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3F7C99F2" wp14:editId="2A2AAB0A">
            <wp:simplePos x="0" y="0"/>
            <wp:positionH relativeFrom="column">
              <wp:posOffset>-548640</wp:posOffset>
            </wp:positionH>
            <wp:positionV relativeFrom="paragraph">
              <wp:posOffset>-838200</wp:posOffset>
            </wp:positionV>
            <wp:extent cx="5943600" cy="12153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DW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28D" w:rsidRDefault="00E0536A" w:rsidP="003C3F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36A">
        <w:rPr>
          <w:rFonts w:ascii="Times New Roman" w:hAnsi="Times New Roman" w:cs="Times New Roman"/>
          <w:b/>
          <w:color w:val="000000"/>
          <w:sz w:val="28"/>
          <w:szCs w:val="28"/>
        </w:rPr>
        <w:t>Announcement</w:t>
      </w:r>
      <w:r w:rsidR="00871CF1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Pr="00E053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for School Community</w:t>
      </w:r>
      <w:r w:rsidR="006052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February 5, 2018</w:t>
      </w:r>
    </w:p>
    <w:p w:rsidR="00956C93" w:rsidRPr="0060528D" w:rsidRDefault="00956C93" w:rsidP="0060528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3EB4" w:rsidRDefault="003C3FD2" w:rsidP="00E053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43815</wp:posOffset>
                </wp:positionV>
                <wp:extent cx="4632960" cy="3810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2960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CA301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3.45pt" to="403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" strokecolor="#bf8f00 [2407]" strokeweight="1.75pt">
                <v:stroke joinstyle="miter"/>
              </v:line>
            </w:pict>
          </mc:Fallback>
        </mc:AlternateContent>
      </w:r>
    </w:p>
    <w:p w:rsidR="00871CF1" w:rsidRPr="0060528D" w:rsidRDefault="00CB3EB4" w:rsidP="006052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Caregivers"/>
      <w:r w:rsidRPr="0060528D">
        <w:rPr>
          <w:rFonts w:ascii="Times New Roman" w:hAnsi="Times New Roman" w:cs="Times New Roman"/>
          <w:b/>
          <w:color w:val="000000"/>
          <w:sz w:val="28"/>
          <w:szCs w:val="28"/>
        </w:rPr>
        <w:t>Caregivers/Community</w:t>
      </w:r>
    </w:p>
    <w:bookmarkEnd w:id="1"/>
    <w:p w:rsidR="00871CF1" w:rsidRPr="00CB3EB4" w:rsidRDefault="00CB3EB4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ASD-W is </w:t>
      </w:r>
      <w:r w:rsidR="00871CF1"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proud to announce its new partnership with </w:t>
      </w:r>
      <w:r w:rsidR="00871CF1" w:rsidRPr="003234C1">
        <w:rPr>
          <w:rFonts w:ascii="Times New Roman" w:hAnsi="Times New Roman" w:cs="Times New Roman"/>
          <w:i/>
          <w:color w:val="000000"/>
          <w:sz w:val="24"/>
          <w:szCs w:val="24"/>
        </w:rPr>
        <w:t>PSSTWorld</w:t>
      </w:r>
      <w:r w:rsidR="00871CF1" w:rsidRPr="00CB3EB4">
        <w:rPr>
          <w:rFonts w:ascii="Times New Roman" w:hAnsi="Times New Roman" w:cs="Times New Roman"/>
          <w:color w:val="000000"/>
          <w:sz w:val="24"/>
          <w:szCs w:val="24"/>
        </w:rPr>
        <w:t>, launching a cutting-edge</w:t>
      </w:r>
    </w:p>
    <w:p w:rsidR="00871CF1" w:rsidRPr="00CB3EB4" w:rsidRDefault="00871CF1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school safety program into district schools. The </w:t>
      </w:r>
      <w:r w:rsidRPr="003234C1">
        <w:rPr>
          <w:rFonts w:ascii="Times New Roman" w:hAnsi="Times New Roman" w:cs="Times New Roman"/>
          <w:i/>
          <w:color w:val="000000"/>
          <w:sz w:val="24"/>
          <w:szCs w:val="24"/>
        </w:rPr>
        <w:t>PSSTWorld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 program is based on a proven 5-year pilot project designed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by international safety expert, Theresa Campbell, in Surrey, BC. The program encourages student participation as a core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factor in the improvement of school safety and culture. To become familiar with the </w:t>
      </w:r>
      <w:r w:rsidRPr="003234C1">
        <w:rPr>
          <w:rFonts w:ascii="Times New Roman" w:hAnsi="Times New Roman" w:cs="Times New Roman"/>
          <w:i/>
          <w:color w:val="000000"/>
          <w:sz w:val="24"/>
          <w:szCs w:val="24"/>
        </w:rPr>
        <w:t>PSSTWorld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 program, please visit:</w:t>
      </w:r>
    </w:p>
    <w:p w:rsidR="00871CF1" w:rsidRDefault="001933A6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3234C1" w:rsidRPr="00A87B3F">
          <w:rPr>
            <w:rStyle w:val="Hyperlink"/>
            <w:rFonts w:ascii="Times New Roman" w:hAnsi="Times New Roman" w:cs="Times New Roman"/>
            <w:sz w:val="24"/>
            <w:szCs w:val="24"/>
          </w:rPr>
          <w:t>http://psstworld.com/about-us</w:t>
        </w:r>
      </w:hyperlink>
      <w:r w:rsidR="00871CF1" w:rsidRPr="00CB3E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CF1" w:rsidRPr="00CB3EB4" w:rsidRDefault="00871CF1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At the site, students have a popularized venue to </w:t>
      </w:r>
      <w:r w:rsidRPr="00CB3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report safety concerns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—whether seen,</w:t>
      </w:r>
    </w:p>
    <w:p w:rsidR="00871CF1" w:rsidRPr="00CB3EB4" w:rsidRDefault="00871CF1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EB4">
        <w:rPr>
          <w:rFonts w:ascii="Times New Roman" w:hAnsi="Times New Roman" w:cs="Times New Roman"/>
          <w:color w:val="000000"/>
          <w:sz w:val="24"/>
          <w:szCs w:val="24"/>
        </w:rPr>
        <w:t>heard or experienced—directly &amp; anonymously to school district safety staff.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Tips and reports regarding bullying, cyberbullying, abuse, sex/drug/weapons/gang crime, suicidal thoughts,</w:t>
      </w:r>
    </w:p>
    <w:p w:rsidR="003234C1" w:rsidRPr="00CB3EB4" w:rsidRDefault="00871CF1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EB4">
        <w:rPr>
          <w:rFonts w:ascii="Times New Roman" w:hAnsi="Times New Roman" w:cs="Times New Roman"/>
          <w:color w:val="000000"/>
          <w:sz w:val="24"/>
          <w:szCs w:val="24"/>
        </w:rPr>
        <w:t>vandalism and even potential for school attack are sent directly to district safety officials. The result is an improved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potential for early conflict prevention, intervention and efficient resolution. Bystander and victimized students are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empowered to act. Student offenders are deterred. Students, staff, administration and 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>caregivers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 xml:space="preserve"> now have a safe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(anonymous, if necessary), organized and popularized mode of action for reporting dangerous school incidents and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concerns.</w:t>
      </w:r>
    </w:p>
    <w:p w:rsidR="00956C93" w:rsidRPr="00CB3EB4" w:rsidRDefault="00871CF1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EB4">
        <w:rPr>
          <w:rFonts w:ascii="Times New Roman" w:hAnsi="Times New Roman" w:cs="Times New Roman"/>
          <w:color w:val="000000"/>
          <w:sz w:val="24"/>
          <w:szCs w:val="24"/>
        </w:rPr>
        <w:t>Speak to your children about the importance of respecting themselves and others. Make sure to explain the key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difference between “telling” and “tattling” and the purpose of the tool is to get themselves or their friends OUT of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trouble and not IN to trouble. Encourage your kids to talk to you about problems at school and be sure that they know</w:t>
      </w:r>
      <w:r w:rsidR="0032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B4">
        <w:rPr>
          <w:rFonts w:ascii="Times New Roman" w:hAnsi="Times New Roman" w:cs="Times New Roman"/>
          <w:color w:val="000000"/>
          <w:sz w:val="24"/>
          <w:szCs w:val="24"/>
        </w:rPr>
        <w:t>they can now easily report safety concerns.</w:t>
      </w:r>
    </w:p>
    <w:p w:rsidR="00871CF1" w:rsidRDefault="00871CF1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EB4">
        <w:rPr>
          <w:rFonts w:ascii="Times New Roman" w:hAnsi="Times New Roman" w:cs="Times New Roman"/>
          <w:color w:val="000000"/>
          <w:sz w:val="24"/>
          <w:szCs w:val="24"/>
        </w:rPr>
        <w:t>Together, we can minimize all forms of bullying, abuse and violence in our schools.</w:t>
      </w:r>
    </w:p>
    <w:p w:rsidR="0060528D" w:rsidRDefault="0060528D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28D" w:rsidRPr="00CB3EB4" w:rsidRDefault="0060528D" w:rsidP="00956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528D" w:rsidRPr="00CB3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4A68"/>
    <w:multiLevelType w:val="hybridMultilevel"/>
    <w:tmpl w:val="8BFE15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64F0"/>
    <w:multiLevelType w:val="hybridMultilevel"/>
    <w:tmpl w:val="8BFE15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6A"/>
    <w:rsid w:val="00115C73"/>
    <w:rsid w:val="001933A6"/>
    <w:rsid w:val="003234C1"/>
    <w:rsid w:val="003C3FD2"/>
    <w:rsid w:val="004E1CA8"/>
    <w:rsid w:val="0060528D"/>
    <w:rsid w:val="00871CF1"/>
    <w:rsid w:val="00956C93"/>
    <w:rsid w:val="00B56D69"/>
    <w:rsid w:val="00CB3EB4"/>
    <w:rsid w:val="00E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F91E-EAA8-48DD-ABAA-2E8B5952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E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F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stworld.com/about-u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14A017B2A19594DAF62515843597092" ma:contentTypeVersion="9" ma:contentTypeDescription="" ma:contentTypeScope="" ma:versionID="d96eebc90dabecc5618af470cf15fd8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db3f791df67a9d58beb075d209ac8ca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District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212DC3-D3E7-43B3-9C9E-F3F973567859}"/>
</file>

<file path=customXml/itemProps2.xml><?xml version="1.0" encoding="utf-8"?>
<ds:datastoreItem xmlns:ds="http://schemas.openxmlformats.org/officeDocument/2006/customXml" ds:itemID="{D9038A5F-F20F-4AE8-9559-7D8EC176573F}"/>
</file>

<file path=customXml/itemProps3.xml><?xml version="1.0" encoding="utf-8"?>
<ds:datastoreItem xmlns:ds="http://schemas.openxmlformats.org/officeDocument/2006/customXml" ds:itemID="{EAC82BFC-6B3D-4C0D-A174-FD7498088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Derrah, Emily (ASD-W)</dc:creator>
  <cp:keywords/>
  <dc:description/>
  <cp:lastModifiedBy>Camp, Kim    (ASD-W)</cp:lastModifiedBy>
  <cp:revision>2</cp:revision>
  <cp:lastPrinted>2018-02-02T17:23:00Z</cp:lastPrinted>
  <dcterms:created xsi:type="dcterms:W3CDTF">2018-02-07T12:14:00Z</dcterms:created>
  <dcterms:modified xsi:type="dcterms:W3CDTF">2018-02-07T12:14:00Z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0x010100F2A1E1E4D320C749A22EC3F91FD053D600F14A017B2A19594DAF62515843597092</vt:lpwstr>
  </property>
</Properties>
</file>