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6D" w:rsidRPr="00730188" w:rsidRDefault="00641A6D" w:rsidP="00641A6D">
      <w:pPr>
        <w:shd w:val="clear" w:color="auto" w:fill="FFFFFF"/>
        <w:spacing w:after="0" w:line="360" w:lineRule="atLeast"/>
        <w:jc w:val="center"/>
        <w:rPr>
          <w:rFonts w:ascii="Century Gothic" w:eastAsia="Calibri" w:hAnsi="Century Gothic" w:cs="Times New Roman"/>
          <w:b/>
          <w:sz w:val="28"/>
          <w:szCs w:val="28"/>
          <w:u w:val="single"/>
          <w:lang w:val="en"/>
        </w:rPr>
      </w:pPr>
      <w:r w:rsidRPr="00730188">
        <w:rPr>
          <w:rFonts w:ascii="Century Gothic" w:eastAsia="Calibri" w:hAnsi="Century Gothic" w:cs="Times New Roman"/>
          <w:b/>
          <w:sz w:val="28"/>
          <w:szCs w:val="28"/>
          <w:u w:val="single"/>
          <w:lang w:val="en"/>
        </w:rPr>
        <w:t xml:space="preserve">Grade 2 Mrs. </w:t>
      </w:r>
      <w:r w:rsidR="00975289">
        <w:rPr>
          <w:rFonts w:ascii="Century Gothic" w:eastAsia="Calibri" w:hAnsi="Century Gothic" w:cs="Times New Roman"/>
          <w:b/>
          <w:sz w:val="28"/>
          <w:szCs w:val="28"/>
          <w:u w:val="single"/>
          <w:lang w:val="en"/>
        </w:rPr>
        <w:t>Connolly</w:t>
      </w:r>
    </w:p>
    <w:p w:rsidR="00641A6D" w:rsidRDefault="00641A6D" w:rsidP="00641A6D">
      <w:pPr>
        <w:shd w:val="clear" w:color="auto" w:fill="FFFFFF"/>
        <w:spacing w:after="0" w:line="360" w:lineRule="atLeast"/>
        <w:jc w:val="center"/>
        <w:rPr>
          <w:rFonts w:ascii="Times New Roman" w:eastAsia="Times New Roman" w:hAnsi="Times New Roman" w:cs="Times New Roman"/>
          <w:b/>
          <w:sz w:val="24"/>
          <w:szCs w:val="24"/>
          <w:u w:val="single"/>
          <w:lang w:val="en"/>
        </w:rPr>
      </w:pPr>
      <w:r w:rsidRPr="00730188">
        <w:rPr>
          <w:rFonts w:ascii="Century Gothic" w:eastAsia="Calibri" w:hAnsi="Century Gothic" w:cs="Times New Roman"/>
          <w:b/>
          <w:sz w:val="28"/>
          <w:szCs w:val="28"/>
          <w:u w:val="single"/>
          <w:lang w:val="en"/>
        </w:rPr>
        <w:t xml:space="preserve">Week at a Glance </w:t>
      </w:r>
      <w:r w:rsidRPr="00730188">
        <w:rPr>
          <w:rFonts w:ascii="Times New Roman" w:eastAsia="Times New Roman" w:hAnsi="Times New Roman" w:cs="Times New Roman"/>
          <w:b/>
          <w:sz w:val="24"/>
          <w:szCs w:val="24"/>
          <w:u w:val="single"/>
          <w:lang w:val="en"/>
        </w:rPr>
        <w:t>(</w:t>
      </w:r>
      <w:r w:rsidR="0078303E">
        <w:rPr>
          <w:rFonts w:ascii="Times New Roman" w:eastAsia="Times New Roman" w:hAnsi="Times New Roman" w:cs="Times New Roman"/>
          <w:b/>
          <w:sz w:val="24"/>
          <w:szCs w:val="24"/>
          <w:u w:val="single"/>
          <w:lang w:val="en"/>
        </w:rPr>
        <w:t>April 24-27</w:t>
      </w:r>
      <w:r w:rsidRPr="00730188">
        <w:rPr>
          <w:rFonts w:ascii="Times New Roman" w:eastAsia="Times New Roman" w:hAnsi="Times New Roman" w:cs="Times New Roman"/>
          <w:b/>
          <w:sz w:val="24"/>
          <w:szCs w:val="24"/>
          <w:u w:val="single"/>
          <w:lang w:val="en"/>
        </w:rPr>
        <w:t>)</w:t>
      </w:r>
    </w:p>
    <w:p w:rsidR="008E304A" w:rsidRDefault="008E304A" w:rsidP="00641A6D">
      <w:pPr>
        <w:shd w:val="clear" w:color="auto" w:fill="FFFFFF"/>
        <w:spacing w:after="0" w:line="360" w:lineRule="atLeast"/>
        <w:jc w:val="center"/>
        <w:rPr>
          <w:rFonts w:ascii="Times New Roman" w:eastAsia="Times New Roman" w:hAnsi="Times New Roman" w:cs="Times New Roman"/>
          <w:b/>
          <w:sz w:val="24"/>
          <w:szCs w:val="24"/>
          <w:u w:val="single"/>
          <w:lang w:val="en"/>
        </w:rPr>
      </w:pPr>
    </w:p>
    <w:p w:rsidR="00641A6D" w:rsidRPr="00D379E4" w:rsidRDefault="00641A6D" w:rsidP="00641A6D">
      <w:pPr>
        <w:shd w:val="clear" w:color="auto" w:fill="FFFFFF"/>
        <w:spacing w:after="0" w:line="240" w:lineRule="auto"/>
        <w:rPr>
          <w:rFonts w:ascii="Century Gothic" w:eastAsia="Times New Roman" w:hAnsi="Century Gothic" w:cs="Times New Roman"/>
          <w:lang w:val="en"/>
        </w:rPr>
      </w:pPr>
    </w:p>
    <w:p w:rsidR="00641A6D" w:rsidRPr="0078303E" w:rsidRDefault="0078303E" w:rsidP="0078303E">
      <w:pPr>
        <w:spacing w:before="100" w:beforeAutospacing="1" w:after="100" w:afterAutospacing="1" w:line="240" w:lineRule="auto"/>
        <w:ind w:hanging="360"/>
        <w:rPr>
          <w:rFonts w:ascii="Century Gothic" w:eastAsia="Times New Roman" w:hAnsi="Century Gothic" w:cs="Times New Roman"/>
          <w:lang w:val="en"/>
        </w:rPr>
      </w:pPr>
      <w:r w:rsidRPr="0078303E">
        <w:rPr>
          <w:rFonts w:ascii="Century Gothic" w:eastAsia="Times New Roman" w:hAnsi="Century Gothic" w:cs="Times New Roman"/>
          <w:b/>
          <w:lang w:val="en"/>
        </w:rPr>
        <w:t xml:space="preserve">      </w:t>
      </w:r>
      <w:r w:rsidR="00D379E4" w:rsidRPr="008C6E82">
        <w:rPr>
          <w:rFonts w:ascii="Century Gothic" w:eastAsia="Times New Roman" w:hAnsi="Century Gothic" w:cs="Times New Roman"/>
          <w:b/>
          <w:u w:val="single"/>
          <w:lang w:val="en"/>
        </w:rPr>
        <w:t>Nightly</w:t>
      </w:r>
      <w:r w:rsidR="00D379E4" w:rsidRPr="00D379E4">
        <w:rPr>
          <w:rFonts w:cs="Times New Roman"/>
          <w:lang w:val="en"/>
        </w:rPr>
        <w:t xml:space="preserve"> </w:t>
      </w:r>
      <w:proofErr w:type="gramStart"/>
      <w:r w:rsidR="00D379E4" w:rsidRPr="00D379E4">
        <w:rPr>
          <w:rFonts w:cs="Times New Roman"/>
          <w:lang w:val="en"/>
        </w:rPr>
        <w:t xml:space="preserve">–  </w:t>
      </w:r>
      <w:r w:rsidRPr="003B3BC6">
        <w:rPr>
          <w:rFonts w:ascii="Century Gothic" w:eastAsia="Times New Roman" w:hAnsi="Century Gothic" w:cs="Times New Roman"/>
          <w:lang w:val="en"/>
        </w:rPr>
        <w:t>Read</w:t>
      </w:r>
      <w:proofErr w:type="gramEnd"/>
      <w:r w:rsidRPr="003B3BC6">
        <w:rPr>
          <w:rFonts w:ascii="Century Gothic" w:eastAsia="Times New Roman" w:hAnsi="Century Gothic" w:cs="Times New Roman"/>
          <w:lang w:val="en"/>
        </w:rPr>
        <w:t xml:space="preserve"> good-fit books</w:t>
      </w:r>
      <w:r w:rsidRPr="0078303E">
        <w:rPr>
          <w:rFonts w:ascii="Century Gothic" w:eastAsia="Times New Roman" w:hAnsi="Century Gothic" w:cs="Times New Roman"/>
          <w:lang w:val="en"/>
        </w:rPr>
        <w:t>/</w:t>
      </w:r>
      <w:proofErr w:type="spellStart"/>
      <w:r w:rsidRPr="0078303E">
        <w:rPr>
          <w:rFonts w:ascii="Century Gothic" w:eastAsia="Times New Roman" w:hAnsi="Century Gothic" w:cs="Times New Roman"/>
          <w:lang w:val="en"/>
        </w:rPr>
        <w:t>Raz</w:t>
      </w:r>
      <w:proofErr w:type="spellEnd"/>
      <w:r w:rsidRPr="0078303E">
        <w:rPr>
          <w:rFonts w:ascii="Century Gothic" w:eastAsia="Times New Roman" w:hAnsi="Century Gothic" w:cs="Times New Roman"/>
          <w:lang w:val="en"/>
        </w:rPr>
        <w:t xml:space="preserve"> Kids</w:t>
      </w:r>
      <w:r w:rsidRPr="003B3BC6">
        <w:rPr>
          <w:rFonts w:ascii="Century Gothic" w:eastAsia="Times New Roman" w:hAnsi="Century Gothic" w:cs="Times New Roman"/>
          <w:lang w:val="en"/>
        </w:rPr>
        <w:t xml:space="preserve">. Have your child provide a retell of the main events. </w:t>
      </w:r>
    </w:p>
    <w:p w:rsidR="00E01B02" w:rsidRDefault="00641A6D" w:rsidP="00641A6D">
      <w:pPr>
        <w:shd w:val="clear" w:color="auto" w:fill="FFFFFF"/>
        <w:spacing w:after="0" w:line="240" w:lineRule="auto"/>
        <w:rPr>
          <w:rFonts w:ascii="Century Gothic" w:eastAsia="Times New Roman" w:hAnsi="Century Gothic" w:cs="Times New Roman"/>
          <w:b/>
          <w:u w:val="single"/>
          <w:lang w:val="en"/>
        </w:rPr>
      </w:pPr>
      <w:r w:rsidRPr="00345EAF">
        <w:rPr>
          <w:rFonts w:ascii="Century Gothic" w:eastAsia="Times New Roman" w:hAnsi="Century Gothic" w:cs="Times New Roman"/>
          <w:b/>
          <w:u w:val="single"/>
          <w:lang w:val="en"/>
        </w:rPr>
        <w:t xml:space="preserve">Library </w:t>
      </w:r>
      <w:r w:rsidRPr="00345EAF">
        <w:rPr>
          <w:rFonts w:ascii="Century Gothic" w:eastAsia="Times New Roman" w:hAnsi="Century Gothic" w:cs="Times New Roman"/>
          <w:lang w:val="en"/>
        </w:rPr>
        <w:t>–</w:t>
      </w:r>
      <w:r w:rsidR="00E01B02">
        <w:rPr>
          <w:rFonts w:ascii="Century Gothic" w:eastAsia="Times New Roman" w:hAnsi="Century Gothic" w:cs="Times New Roman"/>
          <w:lang w:val="en"/>
        </w:rPr>
        <w:t xml:space="preserve"> Pack library books</w:t>
      </w:r>
      <w:r w:rsidR="00975289">
        <w:rPr>
          <w:rFonts w:ascii="Century Gothic" w:eastAsia="Times New Roman" w:hAnsi="Century Gothic" w:cs="Times New Roman"/>
          <w:lang w:val="en"/>
        </w:rPr>
        <w:t xml:space="preserve"> Wednesday</w:t>
      </w:r>
      <w:r w:rsidR="00E01B02">
        <w:rPr>
          <w:rFonts w:ascii="Century Gothic" w:eastAsia="Times New Roman" w:hAnsi="Century Gothic" w:cs="Times New Roman"/>
          <w:lang w:val="en"/>
        </w:rPr>
        <w:t xml:space="preserve"> to be returned </w:t>
      </w:r>
      <w:r w:rsidR="00975289">
        <w:rPr>
          <w:rFonts w:ascii="Century Gothic" w:eastAsia="Times New Roman" w:hAnsi="Century Gothic" w:cs="Times New Roman"/>
          <w:lang w:val="en"/>
        </w:rPr>
        <w:t>Thursday</w:t>
      </w:r>
    </w:p>
    <w:p w:rsidR="00641A6D" w:rsidRPr="0078303E" w:rsidRDefault="00641A6D" w:rsidP="00641A6D">
      <w:pPr>
        <w:shd w:val="clear" w:color="auto" w:fill="FFFFFF"/>
        <w:spacing w:after="0" w:line="240" w:lineRule="auto"/>
        <w:rPr>
          <w:rFonts w:ascii="Times New Roman" w:eastAsia="Times New Roman" w:hAnsi="Times New Roman" w:cs="Times New Roman"/>
          <w:lang w:val="en"/>
        </w:rPr>
      </w:pPr>
      <w:r w:rsidRPr="00345EAF">
        <w:rPr>
          <w:rFonts w:ascii="Century Gothic" w:eastAsia="Times New Roman" w:hAnsi="Century Gothic" w:cs="Times New Roman"/>
          <w:b/>
          <w:u w:val="single"/>
          <w:lang w:val="en"/>
        </w:rPr>
        <w:t>Literacy</w:t>
      </w:r>
      <w:r w:rsidRPr="00345EAF">
        <w:rPr>
          <w:rFonts w:ascii="Century Gothic" w:eastAsia="Times New Roman" w:hAnsi="Century Gothic" w:cs="Times New Roman"/>
          <w:lang w:val="en"/>
        </w:rPr>
        <w:t>:</w:t>
      </w:r>
    </w:p>
    <w:p w:rsidR="00784E93" w:rsidRPr="0078303E" w:rsidRDefault="0078303E" w:rsidP="0078303E">
      <w:pPr>
        <w:spacing w:before="100" w:beforeAutospacing="1" w:after="100" w:afterAutospacing="1" w:line="240" w:lineRule="auto"/>
        <w:ind w:hanging="360"/>
        <w:rPr>
          <w:rFonts w:ascii="Century Gothic" w:eastAsia="Times New Roman" w:hAnsi="Century Gothic" w:cs="Times New Roman"/>
          <w:lang w:val="en"/>
        </w:rPr>
      </w:pPr>
      <w:r>
        <w:rPr>
          <w:rFonts w:ascii="Century Gothic" w:eastAsia="Times New Roman" w:hAnsi="Century Gothic" w:cs="Tahoma"/>
          <w:color w:val="000000"/>
          <w:sz w:val="18"/>
          <w:szCs w:val="18"/>
        </w:rPr>
        <w:t xml:space="preserve">       </w:t>
      </w:r>
      <w:r w:rsidRPr="0078303E">
        <w:rPr>
          <w:rFonts w:ascii="Century Gothic" w:eastAsia="Times New Roman" w:hAnsi="Century Gothic" w:cs="Times New Roman"/>
          <w:lang w:val="en"/>
        </w:rPr>
        <w:t>Pra</w:t>
      </w:r>
      <w:r w:rsidRPr="003B3BC6">
        <w:rPr>
          <w:rFonts w:ascii="Century Gothic" w:eastAsia="Times New Roman" w:hAnsi="Century Gothic" w:cs="Times New Roman"/>
          <w:lang w:val="en"/>
        </w:rPr>
        <w:t>ctice/review all sight words and Sound Teams. If your child can read all of the sight words, have him/her try spelling them or writing them in a sentence.</w:t>
      </w:r>
    </w:p>
    <w:p w:rsidR="00E01B02" w:rsidRPr="0002432D" w:rsidRDefault="008C6E82" w:rsidP="00E01B02">
      <w:pPr>
        <w:shd w:val="clear" w:color="auto" w:fill="FFFFFF"/>
        <w:spacing w:after="0" w:line="240" w:lineRule="auto"/>
        <w:rPr>
          <w:rFonts w:ascii="Century Gothic" w:eastAsia="Times New Roman" w:hAnsi="Century Gothic" w:cs="Times New Roman"/>
          <w:b/>
          <w:iCs/>
          <w:sz w:val="20"/>
          <w:lang w:val="en"/>
        </w:rPr>
      </w:pPr>
      <w:r>
        <w:rPr>
          <w:rFonts w:ascii="Century Gothic" w:eastAsia="Times New Roman" w:hAnsi="Century Gothic" w:cs="Times New Roman"/>
          <w:b/>
          <w:iCs/>
          <w:lang w:val="en"/>
        </w:rPr>
        <w:t>Word Family:</w:t>
      </w:r>
      <w:r>
        <w:rPr>
          <w:rFonts w:ascii="Century Gothic" w:eastAsia="Times New Roman" w:hAnsi="Century Gothic" w:cs="Times New Roman"/>
          <w:iCs/>
          <w:lang w:val="en"/>
        </w:rPr>
        <w:t xml:space="preserve">  </w:t>
      </w:r>
      <w:r w:rsidR="00E01B02" w:rsidRPr="0078303E">
        <w:rPr>
          <w:rFonts w:ascii="Century Gothic" w:eastAsia="Times New Roman" w:hAnsi="Century Gothic" w:cs="Times New Roman"/>
          <w:b/>
          <w:iCs/>
          <w:lang w:val="en"/>
        </w:rPr>
        <w:t xml:space="preserve">- </w:t>
      </w:r>
      <w:r w:rsidR="0078303E" w:rsidRPr="0078303E">
        <w:rPr>
          <w:rFonts w:ascii="Century Gothic" w:eastAsia="Times New Roman" w:hAnsi="Century Gothic" w:cs="Times New Roman"/>
          <w:b/>
          <w:iCs/>
          <w:lang w:val="en"/>
        </w:rPr>
        <w:t>aw</w:t>
      </w:r>
    </w:p>
    <w:p w:rsidR="00B72EBE" w:rsidRDefault="00E01B02" w:rsidP="0078303E">
      <w:pPr>
        <w:shd w:val="clear" w:color="auto" w:fill="FFFFFF"/>
        <w:spacing w:after="0" w:line="240" w:lineRule="auto"/>
        <w:rPr>
          <w:rFonts w:ascii="Century Gothic" w:eastAsia="Times New Roman" w:hAnsi="Century Gothic" w:cs="Times New Roman"/>
          <w:lang w:val="en"/>
        </w:rPr>
      </w:pPr>
      <w:r w:rsidRPr="00E01B02">
        <w:rPr>
          <w:rFonts w:ascii="Century Gothic" w:eastAsia="Times New Roman" w:hAnsi="Century Gothic" w:cs="Times New Roman"/>
          <w:lang w:val="en"/>
        </w:rPr>
        <w:t>How many wor</w:t>
      </w:r>
      <w:r w:rsidR="007F30AB">
        <w:rPr>
          <w:rFonts w:ascii="Century Gothic" w:eastAsia="Times New Roman" w:hAnsi="Century Gothic" w:cs="Times New Roman"/>
          <w:lang w:val="en"/>
        </w:rPr>
        <w:t>ds can you find that end in “</w:t>
      </w:r>
      <w:r w:rsidR="0078303E">
        <w:rPr>
          <w:rFonts w:ascii="Century Gothic" w:eastAsia="Times New Roman" w:hAnsi="Century Gothic" w:cs="Times New Roman"/>
          <w:lang w:val="en"/>
        </w:rPr>
        <w:t>aw</w:t>
      </w:r>
      <w:r w:rsidRPr="00E01B02">
        <w:rPr>
          <w:rFonts w:ascii="Century Gothic" w:eastAsia="Times New Roman" w:hAnsi="Century Gothic" w:cs="Times New Roman"/>
          <w:lang w:val="en"/>
        </w:rPr>
        <w:t>”?</w:t>
      </w:r>
    </w:p>
    <w:p w:rsidR="001B7667" w:rsidRDefault="001B7667" w:rsidP="0078303E">
      <w:pPr>
        <w:shd w:val="clear" w:color="auto" w:fill="FFFFFF"/>
        <w:spacing w:after="0" w:line="240" w:lineRule="auto"/>
        <w:rPr>
          <w:rFonts w:ascii="Century Gothic" w:eastAsia="Times New Roman" w:hAnsi="Century Gothic" w:cs="Times New Roman"/>
          <w:lang w:val="en"/>
        </w:rPr>
      </w:pPr>
    </w:p>
    <w:p w:rsidR="001B7667" w:rsidRDefault="001B7667" w:rsidP="0078303E">
      <w:pPr>
        <w:shd w:val="clear" w:color="auto" w:fill="FFFFFF"/>
        <w:spacing w:after="0" w:line="240" w:lineRule="auto"/>
        <w:rPr>
          <w:rFonts w:ascii="Century Gothic" w:eastAsia="Times New Roman" w:hAnsi="Century Gothic" w:cs="Times New Roman"/>
          <w:b/>
          <w:lang w:val="en"/>
        </w:rPr>
      </w:pPr>
      <w:r w:rsidRPr="001B7667">
        <w:rPr>
          <w:rFonts w:ascii="Century Gothic" w:eastAsia="Times New Roman" w:hAnsi="Century Gothic" w:cs="Times New Roman"/>
          <w:b/>
          <w:lang w:val="en"/>
        </w:rPr>
        <w:t>Writing:</w:t>
      </w:r>
    </w:p>
    <w:p w:rsidR="001B7667" w:rsidRPr="001B7667" w:rsidRDefault="001B7667" w:rsidP="001B7667">
      <w:pPr>
        <w:pStyle w:val="NoSpacing"/>
        <w:rPr>
          <w:rFonts w:ascii="Century Gothic" w:eastAsia="Times New Roman" w:hAnsi="Century Gothic" w:cs="Times New Roman"/>
          <w:lang w:val="en"/>
        </w:rPr>
      </w:pPr>
      <w:r>
        <w:rPr>
          <w:rFonts w:ascii="Century Gothic" w:eastAsia="Times New Roman" w:hAnsi="Century Gothic" w:cs="Times New Roman"/>
          <w:lang w:val="en"/>
        </w:rPr>
        <w:t>T</w:t>
      </w:r>
      <w:r w:rsidRPr="00325DC7">
        <w:rPr>
          <w:rFonts w:ascii="Century Gothic" w:eastAsia="Times New Roman" w:hAnsi="Century Gothic" w:cs="Times New Roman"/>
          <w:lang w:val="en"/>
        </w:rPr>
        <w:t>he students have finished How To writing and we will be returning to recounts/retells.  We will review the components of a complete recount which should include a good beginning (lead, and introduction), middle with supporting details and an ending.  We will continue to practice including: uppercase letters in the correct places only, punctuation, adding descriptive words, using sentence stretchers, and spelling  etc.</w:t>
      </w:r>
    </w:p>
    <w:p w:rsidR="00246861" w:rsidRPr="00345EAF" w:rsidRDefault="00246861" w:rsidP="00246861">
      <w:pPr>
        <w:shd w:val="clear" w:color="auto" w:fill="FFFFFF"/>
        <w:spacing w:after="0"/>
        <w:rPr>
          <w:rFonts w:ascii="Century Gothic" w:eastAsia="Times New Roman" w:hAnsi="Century Gothic" w:cs="Times New Roman"/>
          <w:b/>
          <w:u w:val="single"/>
          <w:lang w:val="en"/>
        </w:rPr>
      </w:pPr>
    </w:p>
    <w:p w:rsidR="00A16DC6" w:rsidRDefault="00641A6D" w:rsidP="00A16DC6">
      <w:pPr>
        <w:pStyle w:val="Standard"/>
        <w:rPr>
          <w:rFonts w:ascii="Century Gothic" w:hAnsi="Century Gothic"/>
          <w:sz w:val="18"/>
          <w:szCs w:val="18"/>
        </w:rPr>
      </w:pPr>
      <w:r w:rsidRPr="00345EAF">
        <w:rPr>
          <w:rFonts w:ascii="Century Gothic" w:eastAsia="Times New Roman" w:hAnsi="Century Gothic" w:cs="Times New Roman"/>
          <w:b/>
          <w:u w:val="single"/>
          <w:lang w:val="en"/>
        </w:rPr>
        <w:t>Math</w:t>
      </w:r>
      <w:r w:rsidRPr="00345EAF">
        <w:rPr>
          <w:rFonts w:ascii="Century Gothic" w:eastAsia="Times New Roman" w:hAnsi="Century Gothic" w:cs="Times New Roman"/>
          <w:lang w:val="en"/>
        </w:rPr>
        <w:t xml:space="preserve">: </w:t>
      </w:r>
      <w:r w:rsidR="00A16DC6">
        <w:rPr>
          <w:rFonts w:ascii="Century Gothic" w:eastAsia="Times New Roman" w:hAnsi="Century Gothic" w:cs="Times New Roman"/>
          <w:lang w:val="en"/>
        </w:rPr>
        <w:t xml:space="preserve">We are continuing our unit on two digit addition and subtraction.  </w:t>
      </w:r>
    </w:p>
    <w:p w:rsidR="005733AD" w:rsidRDefault="005733AD" w:rsidP="006C0584">
      <w:pPr>
        <w:pStyle w:val="Standard"/>
        <w:rPr>
          <w:rFonts w:ascii="Century Gothic" w:hAnsi="Century Gothic"/>
          <w:sz w:val="18"/>
          <w:szCs w:val="18"/>
        </w:rPr>
      </w:pPr>
    </w:p>
    <w:p w:rsidR="0078303E" w:rsidRDefault="0078303E" w:rsidP="0078303E">
      <w:pPr>
        <w:shd w:val="clear" w:color="auto" w:fill="FFFFFF"/>
        <w:spacing w:after="0"/>
        <w:rPr>
          <w:rFonts w:ascii="Century Gothic" w:hAnsi="Century Gothic"/>
          <w:color w:val="444444"/>
          <w:lang w:val="en"/>
        </w:rPr>
      </w:pPr>
      <w:r>
        <w:rPr>
          <w:rFonts w:ascii="Century Gothic" w:hAnsi="Century Gothic"/>
          <w:color w:val="444444"/>
          <w:lang w:val="en"/>
        </w:rPr>
        <w:t>We will be spending one more week on adding and subtracting numbers to 100, with a focus on subtraction.  However, we will continue to practice these strategies throughout the remainder of the year.  Please continue to practice adding and subtracting one and two digit numbers with your child</w:t>
      </w:r>
      <w:r w:rsidR="00975289">
        <w:rPr>
          <w:rFonts w:ascii="Century Gothic" w:hAnsi="Century Gothic"/>
          <w:color w:val="444444"/>
          <w:lang w:val="en"/>
        </w:rPr>
        <w:t xml:space="preserve"> and their math facts to 20</w:t>
      </w:r>
      <w:r>
        <w:rPr>
          <w:rFonts w:ascii="Century Gothic" w:hAnsi="Century Gothic"/>
          <w:color w:val="444444"/>
          <w:lang w:val="en"/>
        </w:rPr>
        <w:t>.</w:t>
      </w:r>
      <w:r w:rsidR="00975289">
        <w:rPr>
          <w:rFonts w:ascii="Century Gothic" w:hAnsi="Century Gothic"/>
          <w:color w:val="444444"/>
          <w:lang w:val="en"/>
        </w:rPr>
        <w:t xml:space="preserve">  </w:t>
      </w:r>
      <w:bookmarkStart w:id="0" w:name="_GoBack"/>
      <w:bookmarkEnd w:id="0"/>
    </w:p>
    <w:p w:rsidR="008E304A" w:rsidRDefault="008E304A" w:rsidP="00A16DC6">
      <w:pPr>
        <w:pStyle w:val="Standard"/>
        <w:rPr>
          <w:rFonts w:ascii="Century Gothic" w:hAnsi="Century Gothic"/>
          <w:sz w:val="18"/>
          <w:szCs w:val="18"/>
        </w:rPr>
      </w:pPr>
    </w:p>
    <w:p w:rsidR="008E304A" w:rsidRDefault="008E304A" w:rsidP="00A16DC6">
      <w:pPr>
        <w:pStyle w:val="Standard"/>
        <w:rPr>
          <w:rFonts w:ascii="Century Gothic" w:hAnsi="Century Gothic"/>
          <w:sz w:val="18"/>
          <w:szCs w:val="18"/>
        </w:rPr>
      </w:pPr>
    </w:p>
    <w:p w:rsidR="00246861" w:rsidRDefault="008C6E82" w:rsidP="00E01B02">
      <w:pPr>
        <w:spacing w:after="0" w:line="240" w:lineRule="auto"/>
        <w:rPr>
          <w:rFonts w:ascii="Century Gothic" w:eastAsia="Times New Roman" w:hAnsi="Century Gothic" w:cs="Times New Roman"/>
          <w:b/>
          <w:u w:val="single"/>
          <w:lang w:val="en"/>
        </w:rPr>
      </w:pPr>
      <w:r>
        <w:rPr>
          <w:rFonts w:ascii="Century Gothic" w:eastAsia="Times New Roman" w:hAnsi="Century Gothic" w:cs="Times New Roman"/>
          <w:b/>
          <w:u w:val="single"/>
          <w:lang w:val="en"/>
        </w:rPr>
        <w:t>Reminders/Important Dates:</w:t>
      </w:r>
    </w:p>
    <w:p w:rsidR="00DC140E" w:rsidRDefault="00DC140E" w:rsidP="007F30AB">
      <w:pPr>
        <w:pStyle w:val="NoSpacing"/>
        <w:rPr>
          <w:rFonts w:ascii="Century Gothic" w:eastAsia="Times New Roman" w:hAnsi="Century Gothic" w:cs="Times New Roman"/>
          <w:b/>
          <w:lang w:val="en"/>
        </w:rPr>
      </w:pPr>
    </w:p>
    <w:p w:rsidR="0078303E" w:rsidRPr="00975289" w:rsidRDefault="0078303E" w:rsidP="0078303E">
      <w:pPr>
        <w:pStyle w:val="NoSpacing"/>
        <w:rPr>
          <w:rFonts w:ascii="Times New Roman" w:hAnsi="Times New Roman"/>
          <w:color w:val="000000"/>
          <w:sz w:val="32"/>
          <w:szCs w:val="32"/>
        </w:rPr>
      </w:pPr>
      <w:r w:rsidRPr="00975289">
        <w:rPr>
          <w:b/>
          <w:bCs/>
          <w:sz w:val="32"/>
          <w:szCs w:val="32"/>
          <w:lang w:val="en"/>
        </w:rPr>
        <w:t>April 25-</w:t>
      </w:r>
      <w:r w:rsidRPr="00975289">
        <w:rPr>
          <w:sz w:val="32"/>
          <w:szCs w:val="32"/>
          <w:lang w:val="en"/>
        </w:rPr>
        <w:t>Jump Rope for Heart is due back</w:t>
      </w:r>
    </w:p>
    <w:p w:rsidR="0078303E" w:rsidRPr="00975289" w:rsidRDefault="0078303E" w:rsidP="0078303E">
      <w:pPr>
        <w:pStyle w:val="NoSpacing"/>
        <w:rPr>
          <w:rFonts w:ascii="Times New Roman" w:hAnsi="Times New Roman"/>
          <w:color w:val="000000"/>
          <w:sz w:val="32"/>
          <w:szCs w:val="32"/>
        </w:rPr>
      </w:pPr>
      <w:r w:rsidRPr="00975289">
        <w:rPr>
          <w:b/>
          <w:bCs/>
          <w:color w:val="000000"/>
          <w:sz w:val="32"/>
          <w:szCs w:val="32"/>
        </w:rPr>
        <w:t>April 28-</w:t>
      </w:r>
      <w:r w:rsidRPr="00975289">
        <w:rPr>
          <w:color w:val="000000"/>
          <w:sz w:val="32"/>
          <w:szCs w:val="32"/>
        </w:rPr>
        <w:t>Professional Learning Day for teachers. No school for students.</w:t>
      </w:r>
    </w:p>
    <w:p w:rsidR="0078303E" w:rsidRPr="00975289" w:rsidRDefault="0078303E" w:rsidP="0078303E">
      <w:pPr>
        <w:pStyle w:val="NoSpacing"/>
        <w:rPr>
          <w:rFonts w:ascii="Times New Roman" w:hAnsi="Times New Roman"/>
          <w:color w:val="000000"/>
          <w:sz w:val="32"/>
          <w:szCs w:val="32"/>
        </w:rPr>
      </w:pPr>
      <w:r w:rsidRPr="00975289">
        <w:rPr>
          <w:b/>
          <w:bCs/>
          <w:color w:val="000000"/>
          <w:sz w:val="32"/>
          <w:szCs w:val="32"/>
          <w:lang w:val="en"/>
        </w:rPr>
        <w:t xml:space="preserve">May 5 </w:t>
      </w:r>
      <w:r w:rsidRPr="00975289">
        <w:rPr>
          <w:color w:val="000000"/>
          <w:sz w:val="32"/>
          <w:szCs w:val="32"/>
          <w:lang w:val="en"/>
        </w:rPr>
        <w:t>- Professional Development-No school</w:t>
      </w:r>
    </w:p>
    <w:p w:rsidR="0078303E" w:rsidRPr="00975289" w:rsidRDefault="0078303E" w:rsidP="0078303E">
      <w:pPr>
        <w:pStyle w:val="NoSpacing"/>
        <w:rPr>
          <w:rFonts w:ascii="Times New Roman" w:hAnsi="Times New Roman"/>
          <w:color w:val="000000"/>
          <w:sz w:val="32"/>
          <w:szCs w:val="32"/>
        </w:rPr>
      </w:pPr>
      <w:r w:rsidRPr="00975289">
        <w:rPr>
          <w:b/>
          <w:bCs/>
          <w:color w:val="000000"/>
          <w:sz w:val="32"/>
          <w:szCs w:val="32"/>
          <w:lang w:val="en"/>
        </w:rPr>
        <w:t xml:space="preserve">May 15 </w:t>
      </w:r>
      <w:r w:rsidRPr="00975289">
        <w:rPr>
          <w:color w:val="000000"/>
          <w:sz w:val="32"/>
          <w:szCs w:val="32"/>
          <w:lang w:val="en"/>
        </w:rPr>
        <w:t>- meeting for teachers-No school</w:t>
      </w:r>
    </w:p>
    <w:p w:rsidR="0078303E" w:rsidRPr="00975289" w:rsidRDefault="0078303E" w:rsidP="0078303E">
      <w:pPr>
        <w:pStyle w:val="NoSpacing"/>
        <w:rPr>
          <w:rFonts w:ascii="Times New Roman" w:hAnsi="Times New Roman"/>
          <w:color w:val="000000"/>
          <w:sz w:val="32"/>
          <w:szCs w:val="32"/>
        </w:rPr>
      </w:pPr>
      <w:r w:rsidRPr="00975289">
        <w:rPr>
          <w:b/>
          <w:bCs/>
          <w:color w:val="000000"/>
          <w:sz w:val="32"/>
          <w:szCs w:val="32"/>
          <w:lang w:val="en"/>
        </w:rPr>
        <w:t>May 22</w:t>
      </w:r>
      <w:r w:rsidRPr="00975289">
        <w:rPr>
          <w:color w:val="000000"/>
          <w:sz w:val="32"/>
          <w:szCs w:val="32"/>
          <w:lang w:val="en"/>
        </w:rPr>
        <w:t xml:space="preserve">-Victoria Day- No </w:t>
      </w:r>
      <w:proofErr w:type="gramStart"/>
      <w:r w:rsidRPr="00975289">
        <w:rPr>
          <w:color w:val="000000"/>
          <w:sz w:val="32"/>
          <w:szCs w:val="32"/>
          <w:lang w:val="en"/>
        </w:rPr>
        <w:t>school</w:t>
      </w:r>
      <w:proofErr w:type="gramEnd"/>
    </w:p>
    <w:p w:rsidR="0078303E" w:rsidRDefault="0078303E" w:rsidP="007F30AB">
      <w:pPr>
        <w:pStyle w:val="NoSpacing"/>
        <w:rPr>
          <w:rFonts w:ascii="Century Gothic" w:eastAsia="Times New Roman" w:hAnsi="Century Gothic" w:cs="Times New Roman"/>
          <w:b/>
          <w:lang w:val="en"/>
        </w:rPr>
      </w:pPr>
    </w:p>
    <w:sectPr w:rsidR="007830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05FF"/>
    <w:multiLevelType w:val="hybridMultilevel"/>
    <w:tmpl w:val="6A6E7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D749E6"/>
    <w:multiLevelType w:val="multilevel"/>
    <w:tmpl w:val="6D02825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
    <w:nsid w:val="1A764AC4"/>
    <w:multiLevelType w:val="hybridMultilevel"/>
    <w:tmpl w:val="EEA27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76E57AB"/>
    <w:multiLevelType w:val="multilevel"/>
    <w:tmpl w:val="02668294"/>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F574A24"/>
    <w:multiLevelType w:val="hybridMultilevel"/>
    <w:tmpl w:val="1F382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6D"/>
    <w:rsid w:val="00023497"/>
    <w:rsid w:val="0006007B"/>
    <w:rsid w:val="000C7A64"/>
    <w:rsid w:val="001B7667"/>
    <w:rsid w:val="001D601A"/>
    <w:rsid w:val="00246861"/>
    <w:rsid w:val="002741BE"/>
    <w:rsid w:val="00365D8D"/>
    <w:rsid w:val="00497AD6"/>
    <w:rsid w:val="00512894"/>
    <w:rsid w:val="005733AD"/>
    <w:rsid w:val="00641A6D"/>
    <w:rsid w:val="006928DA"/>
    <w:rsid w:val="006C0584"/>
    <w:rsid w:val="007052AE"/>
    <w:rsid w:val="00731A8E"/>
    <w:rsid w:val="00766F26"/>
    <w:rsid w:val="0078303E"/>
    <w:rsid w:val="00784E93"/>
    <w:rsid w:val="007E7B74"/>
    <w:rsid w:val="007F30AB"/>
    <w:rsid w:val="00821EA4"/>
    <w:rsid w:val="008610F1"/>
    <w:rsid w:val="008C6E82"/>
    <w:rsid w:val="008E304A"/>
    <w:rsid w:val="00975289"/>
    <w:rsid w:val="009B7EEA"/>
    <w:rsid w:val="00A16DC6"/>
    <w:rsid w:val="00A85C20"/>
    <w:rsid w:val="00A90117"/>
    <w:rsid w:val="00B72EBE"/>
    <w:rsid w:val="00D379E4"/>
    <w:rsid w:val="00DC140E"/>
    <w:rsid w:val="00E01B02"/>
    <w:rsid w:val="00E23992"/>
    <w:rsid w:val="00F16046"/>
    <w:rsid w:val="00F32D89"/>
    <w:rsid w:val="00F32EA1"/>
    <w:rsid w:val="00FA2F22"/>
    <w:rsid w:val="00FA6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3684C-3B92-47A6-A936-299E8AD8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A6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A6D"/>
    <w:pPr>
      <w:ind w:left="720"/>
      <w:contextualSpacing/>
    </w:pPr>
  </w:style>
  <w:style w:type="paragraph" w:styleId="NoSpacing">
    <w:name w:val="No Spacing"/>
    <w:uiPriority w:val="1"/>
    <w:qFormat/>
    <w:rsid w:val="00D379E4"/>
    <w:pPr>
      <w:spacing w:after="0" w:line="240" w:lineRule="auto"/>
    </w:pPr>
    <w:rPr>
      <w:lang w:val="en-US"/>
    </w:rPr>
  </w:style>
  <w:style w:type="paragraph" w:customStyle="1" w:styleId="Standard">
    <w:name w:val="Standard"/>
    <w:rsid w:val="00F32E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975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28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445">
      <w:bodyDiv w:val="1"/>
      <w:marLeft w:val="0"/>
      <w:marRight w:val="0"/>
      <w:marTop w:val="0"/>
      <w:marBottom w:val="0"/>
      <w:divBdr>
        <w:top w:val="none" w:sz="0" w:space="0" w:color="auto"/>
        <w:left w:val="none" w:sz="0" w:space="0" w:color="auto"/>
        <w:bottom w:val="none" w:sz="0" w:space="0" w:color="auto"/>
        <w:right w:val="none" w:sz="0" w:space="0" w:color="auto"/>
      </w:divBdr>
    </w:div>
    <w:div w:id="166408527">
      <w:bodyDiv w:val="1"/>
      <w:marLeft w:val="0"/>
      <w:marRight w:val="0"/>
      <w:marTop w:val="0"/>
      <w:marBottom w:val="0"/>
      <w:divBdr>
        <w:top w:val="none" w:sz="0" w:space="0" w:color="auto"/>
        <w:left w:val="none" w:sz="0" w:space="0" w:color="auto"/>
        <w:bottom w:val="none" w:sz="0" w:space="0" w:color="auto"/>
        <w:right w:val="none" w:sz="0" w:space="0" w:color="auto"/>
      </w:divBdr>
      <w:divsChild>
        <w:div w:id="116070539">
          <w:marLeft w:val="0"/>
          <w:marRight w:val="0"/>
          <w:marTop w:val="0"/>
          <w:marBottom w:val="0"/>
          <w:divBdr>
            <w:top w:val="none" w:sz="0" w:space="0" w:color="auto"/>
            <w:left w:val="none" w:sz="0" w:space="0" w:color="auto"/>
            <w:bottom w:val="none" w:sz="0" w:space="0" w:color="auto"/>
            <w:right w:val="none" w:sz="0" w:space="0" w:color="auto"/>
          </w:divBdr>
        </w:div>
      </w:divsChild>
    </w:div>
    <w:div w:id="245845077">
      <w:bodyDiv w:val="1"/>
      <w:marLeft w:val="0"/>
      <w:marRight w:val="0"/>
      <w:marTop w:val="0"/>
      <w:marBottom w:val="0"/>
      <w:divBdr>
        <w:top w:val="none" w:sz="0" w:space="0" w:color="auto"/>
        <w:left w:val="none" w:sz="0" w:space="0" w:color="auto"/>
        <w:bottom w:val="none" w:sz="0" w:space="0" w:color="auto"/>
        <w:right w:val="none" w:sz="0" w:space="0" w:color="auto"/>
      </w:divBdr>
    </w:div>
    <w:div w:id="264075379">
      <w:bodyDiv w:val="1"/>
      <w:marLeft w:val="0"/>
      <w:marRight w:val="0"/>
      <w:marTop w:val="0"/>
      <w:marBottom w:val="0"/>
      <w:divBdr>
        <w:top w:val="none" w:sz="0" w:space="0" w:color="auto"/>
        <w:left w:val="none" w:sz="0" w:space="0" w:color="auto"/>
        <w:bottom w:val="none" w:sz="0" w:space="0" w:color="auto"/>
        <w:right w:val="none" w:sz="0" w:space="0" w:color="auto"/>
      </w:divBdr>
    </w:div>
    <w:div w:id="273631428">
      <w:bodyDiv w:val="1"/>
      <w:marLeft w:val="0"/>
      <w:marRight w:val="0"/>
      <w:marTop w:val="0"/>
      <w:marBottom w:val="0"/>
      <w:divBdr>
        <w:top w:val="none" w:sz="0" w:space="0" w:color="auto"/>
        <w:left w:val="none" w:sz="0" w:space="0" w:color="auto"/>
        <w:bottom w:val="none" w:sz="0" w:space="0" w:color="auto"/>
        <w:right w:val="none" w:sz="0" w:space="0" w:color="auto"/>
      </w:divBdr>
      <w:divsChild>
        <w:div w:id="420639042">
          <w:marLeft w:val="0"/>
          <w:marRight w:val="0"/>
          <w:marTop w:val="0"/>
          <w:marBottom w:val="0"/>
          <w:divBdr>
            <w:top w:val="none" w:sz="0" w:space="0" w:color="auto"/>
            <w:left w:val="none" w:sz="0" w:space="0" w:color="auto"/>
            <w:bottom w:val="none" w:sz="0" w:space="0" w:color="auto"/>
            <w:right w:val="none" w:sz="0" w:space="0" w:color="auto"/>
          </w:divBdr>
        </w:div>
      </w:divsChild>
    </w:div>
    <w:div w:id="367490997">
      <w:bodyDiv w:val="1"/>
      <w:marLeft w:val="0"/>
      <w:marRight w:val="0"/>
      <w:marTop w:val="0"/>
      <w:marBottom w:val="0"/>
      <w:divBdr>
        <w:top w:val="none" w:sz="0" w:space="0" w:color="auto"/>
        <w:left w:val="none" w:sz="0" w:space="0" w:color="auto"/>
        <w:bottom w:val="none" w:sz="0" w:space="0" w:color="auto"/>
        <w:right w:val="none" w:sz="0" w:space="0" w:color="auto"/>
      </w:divBdr>
      <w:divsChild>
        <w:div w:id="22024480">
          <w:marLeft w:val="0"/>
          <w:marRight w:val="0"/>
          <w:marTop w:val="0"/>
          <w:marBottom w:val="0"/>
          <w:divBdr>
            <w:top w:val="none" w:sz="0" w:space="0" w:color="auto"/>
            <w:left w:val="none" w:sz="0" w:space="0" w:color="auto"/>
            <w:bottom w:val="none" w:sz="0" w:space="0" w:color="auto"/>
            <w:right w:val="none" w:sz="0" w:space="0" w:color="auto"/>
          </w:divBdr>
        </w:div>
      </w:divsChild>
    </w:div>
    <w:div w:id="384303456">
      <w:bodyDiv w:val="1"/>
      <w:marLeft w:val="0"/>
      <w:marRight w:val="0"/>
      <w:marTop w:val="0"/>
      <w:marBottom w:val="0"/>
      <w:divBdr>
        <w:top w:val="none" w:sz="0" w:space="0" w:color="auto"/>
        <w:left w:val="none" w:sz="0" w:space="0" w:color="auto"/>
        <w:bottom w:val="none" w:sz="0" w:space="0" w:color="auto"/>
        <w:right w:val="none" w:sz="0" w:space="0" w:color="auto"/>
      </w:divBdr>
    </w:div>
    <w:div w:id="591860793">
      <w:bodyDiv w:val="1"/>
      <w:marLeft w:val="0"/>
      <w:marRight w:val="0"/>
      <w:marTop w:val="0"/>
      <w:marBottom w:val="0"/>
      <w:divBdr>
        <w:top w:val="none" w:sz="0" w:space="0" w:color="auto"/>
        <w:left w:val="none" w:sz="0" w:space="0" w:color="auto"/>
        <w:bottom w:val="none" w:sz="0" w:space="0" w:color="auto"/>
        <w:right w:val="none" w:sz="0" w:space="0" w:color="auto"/>
      </w:divBdr>
    </w:div>
    <w:div w:id="676687287">
      <w:bodyDiv w:val="1"/>
      <w:marLeft w:val="0"/>
      <w:marRight w:val="0"/>
      <w:marTop w:val="0"/>
      <w:marBottom w:val="0"/>
      <w:divBdr>
        <w:top w:val="none" w:sz="0" w:space="0" w:color="auto"/>
        <w:left w:val="none" w:sz="0" w:space="0" w:color="auto"/>
        <w:bottom w:val="none" w:sz="0" w:space="0" w:color="auto"/>
        <w:right w:val="none" w:sz="0" w:space="0" w:color="auto"/>
      </w:divBdr>
    </w:div>
    <w:div w:id="706491437">
      <w:bodyDiv w:val="1"/>
      <w:marLeft w:val="0"/>
      <w:marRight w:val="0"/>
      <w:marTop w:val="0"/>
      <w:marBottom w:val="0"/>
      <w:divBdr>
        <w:top w:val="none" w:sz="0" w:space="0" w:color="auto"/>
        <w:left w:val="none" w:sz="0" w:space="0" w:color="auto"/>
        <w:bottom w:val="none" w:sz="0" w:space="0" w:color="auto"/>
        <w:right w:val="none" w:sz="0" w:space="0" w:color="auto"/>
      </w:divBdr>
    </w:div>
    <w:div w:id="899705099">
      <w:bodyDiv w:val="1"/>
      <w:marLeft w:val="0"/>
      <w:marRight w:val="0"/>
      <w:marTop w:val="0"/>
      <w:marBottom w:val="0"/>
      <w:divBdr>
        <w:top w:val="none" w:sz="0" w:space="0" w:color="auto"/>
        <w:left w:val="none" w:sz="0" w:space="0" w:color="auto"/>
        <w:bottom w:val="none" w:sz="0" w:space="0" w:color="auto"/>
        <w:right w:val="none" w:sz="0" w:space="0" w:color="auto"/>
      </w:divBdr>
    </w:div>
    <w:div w:id="1471440166">
      <w:bodyDiv w:val="1"/>
      <w:marLeft w:val="0"/>
      <w:marRight w:val="0"/>
      <w:marTop w:val="0"/>
      <w:marBottom w:val="0"/>
      <w:divBdr>
        <w:top w:val="none" w:sz="0" w:space="0" w:color="auto"/>
        <w:left w:val="none" w:sz="0" w:space="0" w:color="auto"/>
        <w:bottom w:val="none" w:sz="0" w:space="0" w:color="auto"/>
        <w:right w:val="none" w:sz="0" w:space="0" w:color="auto"/>
      </w:divBdr>
    </w:div>
    <w:div w:id="1511217049">
      <w:bodyDiv w:val="1"/>
      <w:marLeft w:val="0"/>
      <w:marRight w:val="0"/>
      <w:marTop w:val="0"/>
      <w:marBottom w:val="0"/>
      <w:divBdr>
        <w:top w:val="none" w:sz="0" w:space="0" w:color="auto"/>
        <w:left w:val="none" w:sz="0" w:space="0" w:color="auto"/>
        <w:bottom w:val="none" w:sz="0" w:space="0" w:color="auto"/>
        <w:right w:val="none" w:sz="0" w:space="0" w:color="auto"/>
      </w:divBdr>
      <w:divsChild>
        <w:div w:id="1408308902">
          <w:marLeft w:val="0"/>
          <w:marRight w:val="0"/>
          <w:marTop w:val="0"/>
          <w:marBottom w:val="0"/>
          <w:divBdr>
            <w:top w:val="none" w:sz="0" w:space="0" w:color="auto"/>
            <w:left w:val="none" w:sz="0" w:space="0" w:color="auto"/>
            <w:bottom w:val="none" w:sz="0" w:space="0" w:color="auto"/>
            <w:right w:val="none" w:sz="0" w:space="0" w:color="auto"/>
          </w:divBdr>
        </w:div>
      </w:divsChild>
    </w:div>
    <w:div w:id="1775711467">
      <w:bodyDiv w:val="1"/>
      <w:marLeft w:val="0"/>
      <w:marRight w:val="0"/>
      <w:marTop w:val="0"/>
      <w:marBottom w:val="0"/>
      <w:divBdr>
        <w:top w:val="none" w:sz="0" w:space="0" w:color="auto"/>
        <w:left w:val="none" w:sz="0" w:space="0" w:color="auto"/>
        <w:bottom w:val="none" w:sz="0" w:space="0" w:color="auto"/>
        <w:right w:val="none" w:sz="0" w:space="0" w:color="auto"/>
      </w:divBdr>
      <w:divsChild>
        <w:div w:id="6306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10347FE503745BED182F2C9B8854C" ma:contentTypeVersion="7" ma:contentTypeDescription="Create a new document." ma:contentTypeScope="" ma:versionID="8c01daf59d053b233b5c68f88346c258">
  <xsd:schema xmlns:xsd="http://www.w3.org/2001/XMLSchema" xmlns:xs="http://www.w3.org/2001/XMLSchema" xmlns:p="http://schemas.microsoft.com/office/2006/metadata/properties" xmlns:ns1="http://schemas.microsoft.com/sharepoint/v3" xmlns:ns2="6307270d-e6a3-4ae7-a508-e82fdf043f20" targetNamespace="http://schemas.microsoft.com/office/2006/metadata/properties" ma:root="true" ma:fieldsID="593e64ed3a2aee668cd288d66a0cc064" ns1:_="" ns2:_="">
    <xsd:import namespace="http://schemas.microsoft.com/sharepoint/v3"/>
    <xsd:import namespace="6307270d-e6a3-4ae7-a508-e82fdf043f20"/>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7270d-e6a3-4ae7-a508-e82fdf043f20" elementFormDefault="qualified">
    <xsd:import namespace="http://schemas.microsoft.com/office/2006/documentManagement/types"/>
    <xsd:import namespace="http://schemas.microsoft.com/office/infopath/2007/PartnerControls"/>
    <xsd:element name="Blog_x0020_Category" ma:index="6" ma:displayName="Blog Category" ma:list="{1218b75b-03a9-4ae7-a999-c01fc620ebf0}" ma:internalName="Blog_x0020_Category" ma:readOnly="false" ma:showField="Title" ma:web="6307270d-e6a3-4ae7-a508-e82fdf043f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6307270d-e6a3-4ae7-a508-e82fdf043f20">11</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8FA493-08B2-4AD5-A538-F3AC1D54D7B8}"/>
</file>

<file path=customXml/itemProps2.xml><?xml version="1.0" encoding="utf-8"?>
<ds:datastoreItem xmlns:ds="http://schemas.openxmlformats.org/officeDocument/2006/customXml" ds:itemID="{AA9C88F5-AF0E-4632-B700-EBB1C0669E75}"/>
</file>

<file path=customXml/itemProps3.xml><?xml version="1.0" encoding="utf-8"?>
<ds:datastoreItem xmlns:ds="http://schemas.openxmlformats.org/officeDocument/2006/customXml" ds:itemID="{65672C7D-C74D-4342-B509-F5CA60C7528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Dyker, Laurel    (ASD-W)</dc:creator>
  <cp:lastModifiedBy>Jones-Connolly, Deborah     (ASD-W)</cp:lastModifiedBy>
  <cp:revision>3</cp:revision>
  <cp:lastPrinted>2017-04-24T14:09:00Z</cp:lastPrinted>
  <dcterms:created xsi:type="dcterms:W3CDTF">2017-04-24T14:10:00Z</dcterms:created>
  <dcterms:modified xsi:type="dcterms:W3CDTF">2017-04-24T14:10:00Z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0x010100EF310347FE503745BED182F2C9B8854C</vt:lpwstr>
  </property>
</Properties>
</file>