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91" w:rsidRDefault="005336FF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2175048</wp:posOffset>
            </wp:positionH>
            <wp:positionV relativeFrom="page">
              <wp:posOffset>204355</wp:posOffset>
            </wp:positionV>
            <wp:extent cx="1326515" cy="1762760"/>
            <wp:effectExtent l="0" t="0" r="6985" b="889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int words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762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B91" w:rsidRDefault="00DC0B91">
      <w:pPr>
        <w:pStyle w:val="Body"/>
      </w:pPr>
    </w:p>
    <w:p w:rsidR="00DC0B91" w:rsidRDefault="00DC0B91">
      <w:pPr>
        <w:pStyle w:val="Body"/>
      </w:pPr>
    </w:p>
    <w:p w:rsidR="00DC0B91" w:rsidRDefault="00DC0B91">
      <w:pPr>
        <w:pStyle w:val="Body"/>
      </w:pPr>
    </w:p>
    <w:p w:rsidR="00DC0B91" w:rsidRDefault="00DC0B91">
      <w:pPr>
        <w:pStyle w:val="Body"/>
      </w:pPr>
    </w:p>
    <w:p w:rsidR="00DC0B91" w:rsidRDefault="00DC0B91">
      <w:pPr>
        <w:pStyle w:val="Body"/>
      </w:pPr>
    </w:p>
    <w:p w:rsidR="00DC0B91" w:rsidRDefault="00DC0B91">
      <w:pPr>
        <w:pStyle w:val="Body"/>
      </w:pPr>
    </w:p>
    <w:p w:rsidR="00DC0B91" w:rsidRDefault="00DC0B91">
      <w:pPr>
        <w:pStyle w:val="Body"/>
      </w:pPr>
    </w:p>
    <w:p w:rsidR="00DC0B91" w:rsidRDefault="005336FF">
      <w:pPr>
        <w:pStyle w:val="Body"/>
        <w:jc w:val="center"/>
        <w:rPr>
          <w:rFonts w:ascii="Chalkboard" w:hAnsi="Chalkboard"/>
          <w:b/>
          <w:bCs/>
          <w:sz w:val="28"/>
          <w:szCs w:val="28"/>
          <w:u w:val="single"/>
        </w:rPr>
      </w:pPr>
      <w:r>
        <w:rPr>
          <w:rFonts w:ascii="Chalkboard" w:hAnsi="Chalkboard"/>
          <w:b/>
          <w:bCs/>
          <w:sz w:val="28"/>
          <w:szCs w:val="28"/>
          <w:u w:val="single"/>
        </w:rPr>
        <w:t>Week of May 1 to May 5, 2017</w:t>
      </w:r>
    </w:p>
    <w:p w:rsidR="004B04DF" w:rsidRDefault="004B04DF">
      <w:pPr>
        <w:pStyle w:val="Body"/>
        <w:jc w:val="center"/>
        <w:rPr>
          <w:rFonts w:ascii="Chalkboard" w:eastAsia="Chalkboard" w:hAnsi="Chalkboard" w:cs="Chalkboard"/>
          <w:b/>
          <w:bCs/>
          <w:sz w:val="28"/>
          <w:szCs w:val="28"/>
          <w:u w:val="single"/>
        </w:rPr>
      </w:pPr>
      <w:r>
        <w:rPr>
          <w:rFonts w:ascii="Chalkboard" w:hAnsi="Chalkboard"/>
          <w:b/>
          <w:bCs/>
          <w:sz w:val="28"/>
          <w:szCs w:val="28"/>
          <w:u w:val="single"/>
        </w:rPr>
        <w:t>Friday May 5 No School – NBTA Council Day</w:t>
      </w:r>
    </w:p>
    <w:p w:rsidR="00DC0B91" w:rsidRDefault="00DC0B91">
      <w:pPr>
        <w:pStyle w:val="Body"/>
        <w:jc w:val="center"/>
        <w:rPr>
          <w:rFonts w:ascii="Chalkboard" w:eastAsia="Chalkboard" w:hAnsi="Chalkboard" w:cs="Chalkboard"/>
          <w:b/>
          <w:bCs/>
          <w:sz w:val="28"/>
          <w:szCs w:val="28"/>
        </w:rPr>
      </w:pPr>
    </w:p>
    <w:p w:rsidR="00DC0B91" w:rsidRDefault="005336FF">
      <w:pPr>
        <w:pStyle w:val="Body"/>
        <w:rPr>
          <w:rFonts w:ascii="Chalkboard" w:eastAsia="Chalkboard" w:hAnsi="Chalkboard" w:cs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  <w:u w:val="single"/>
        </w:rPr>
        <w:t>Sight Words</w:t>
      </w:r>
      <w:r>
        <w:rPr>
          <w:rFonts w:ascii="Chalkboard" w:hAnsi="Chalkboard"/>
          <w:b/>
          <w:bCs/>
          <w:sz w:val="28"/>
          <w:szCs w:val="28"/>
        </w:rPr>
        <w:t xml:space="preserve">:  Continue with ‘then’ ‘than’ and </w:t>
      </w:r>
      <w:r w:rsidR="004B04DF">
        <w:rPr>
          <w:rFonts w:ascii="Chalkboard" w:hAnsi="Chalkboard"/>
          <w:b/>
          <w:bCs/>
          <w:sz w:val="28"/>
          <w:szCs w:val="28"/>
        </w:rPr>
        <w:t xml:space="preserve">how to use these words </w:t>
      </w:r>
      <w:r>
        <w:rPr>
          <w:rFonts w:ascii="Chalkboard" w:hAnsi="Chalkboard"/>
          <w:b/>
          <w:bCs/>
          <w:sz w:val="28"/>
          <w:szCs w:val="28"/>
        </w:rPr>
        <w:t xml:space="preserve">in a sentence, ‘than’ is when comparing something to something else.  Continue with ‘liked’ ‘likes’.  </w:t>
      </w:r>
    </w:p>
    <w:p w:rsidR="00DC0B91" w:rsidRDefault="005336FF">
      <w:pPr>
        <w:pStyle w:val="Body"/>
        <w:rPr>
          <w:rFonts w:ascii="Chalkboard" w:eastAsia="Chalkboard" w:hAnsi="Chalkboard" w:cs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  <w:u w:val="single"/>
        </w:rPr>
        <w:t>New words</w:t>
      </w:r>
      <w:r>
        <w:rPr>
          <w:rFonts w:ascii="Chalkboard" w:hAnsi="Chalkboard"/>
          <w:b/>
          <w:bCs/>
          <w:sz w:val="28"/>
          <w:szCs w:val="28"/>
        </w:rPr>
        <w:t>:  day, today, say, play and my.</w:t>
      </w:r>
    </w:p>
    <w:p w:rsidR="00DC0B91" w:rsidRDefault="00DC0B91">
      <w:pPr>
        <w:pStyle w:val="Body"/>
        <w:rPr>
          <w:rFonts w:ascii="Chalkboard" w:eastAsia="Chalkboard" w:hAnsi="Chalkboard" w:cs="Chalkboard"/>
          <w:b/>
          <w:bCs/>
          <w:sz w:val="28"/>
          <w:szCs w:val="28"/>
        </w:rPr>
      </w:pPr>
    </w:p>
    <w:p w:rsidR="00DC0B91" w:rsidRDefault="005336FF">
      <w:pPr>
        <w:pStyle w:val="Body"/>
        <w:rPr>
          <w:rFonts w:ascii="Chalkboard" w:eastAsia="Chalkboard" w:hAnsi="Chalkboard" w:cs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>For your sight word activity this week.  Have your child paint sight words.  I will include a large painting sheet in your child’s communication bag or paint on any surface you would like.  Make a sight word booklet by painting each word on a single sheet of paper and letting it dry before stapling it into a sight word book!  This is something your child can read again and again for practice!</w:t>
      </w:r>
    </w:p>
    <w:p w:rsidR="00DC0B91" w:rsidRDefault="00DC0B91">
      <w:pPr>
        <w:pStyle w:val="Body"/>
        <w:rPr>
          <w:rFonts w:ascii="Chalkboard" w:eastAsia="Chalkboard" w:hAnsi="Chalkboard" w:cs="Chalkboard"/>
          <w:b/>
          <w:bCs/>
          <w:sz w:val="28"/>
          <w:szCs w:val="28"/>
        </w:rPr>
      </w:pPr>
    </w:p>
    <w:p w:rsidR="00DC0B91" w:rsidRDefault="005336FF">
      <w:pPr>
        <w:pStyle w:val="Body"/>
        <w:rPr>
          <w:rFonts w:ascii="Chalkboard" w:eastAsia="Chalkboard" w:hAnsi="Chalkboard" w:cs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  <w:u w:val="single"/>
        </w:rPr>
        <w:t>Monday</w:t>
      </w:r>
      <w:r>
        <w:rPr>
          <w:rFonts w:ascii="Chalkboard" w:hAnsi="Chalkboard"/>
          <w:b/>
          <w:bCs/>
          <w:sz w:val="28"/>
          <w:szCs w:val="28"/>
        </w:rPr>
        <w:t xml:space="preserve"> - Read one home reading book.  Read the short vowel words from the Reading Sheet found in your child’s communication bag.  See </w:t>
      </w:r>
      <w:r w:rsidR="004B04DF">
        <w:rPr>
          <w:rFonts w:ascii="Chalkboard" w:hAnsi="Chalkboard"/>
          <w:b/>
          <w:bCs/>
          <w:sz w:val="28"/>
          <w:szCs w:val="28"/>
        </w:rPr>
        <w:t>how many your child can read!  Or r</w:t>
      </w:r>
      <w:r>
        <w:rPr>
          <w:rFonts w:ascii="Chalkboard" w:hAnsi="Chalkboard"/>
          <w:b/>
          <w:bCs/>
          <w:sz w:val="28"/>
          <w:szCs w:val="28"/>
        </w:rPr>
        <w:t>ead words only from one of the vowel sounds or some words from each of the vowel sounds.</w:t>
      </w:r>
    </w:p>
    <w:p w:rsidR="00DC0B91" w:rsidRDefault="005336FF">
      <w:pPr>
        <w:pStyle w:val="Body"/>
        <w:rPr>
          <w:rFonts w:ascii="Chalkboard" w:eastAsia="Chalkboard" w:hAnsi="Chalkboard" w:cs="Chalkboard"/>
          <w:b/>
          <w:bCs/>
          <w:sz w:val="28"/>
          <w:szCs w:val="28"/>
          <w:u w:val="single"/>
        </w:rPr>
      </w:pPr>
      <w:r>
        <w:rPr>
          <w:rFonts w:ascii="Chalkboard" w:hAnsi="Chalkboard"/>
          <w:b/>
          <w:bCs/>
          <w:sz w:val="28"/>
          <w:szCs w:val="28"/>
          <w:u w:val="single"/>
        </w:rPr>
        <w:t>Tuesday</w:t>
      </w:r>
      <w:r>
        <w:rPr>
          <w:rFonts w:ascii="Chalkboard" w:hAnsi="Chalkboard"/>
          <w:b/>
          <w:bCs/>
          <w:sz w:val="28"/>
          <w:szCs w:val="28"/>
        </w:rPr>
        <w:t xml:space="preserve"> - Read home reading book for second night.  Read from the short vowel Reading Sheet.</w:t>
      </w:r>
    </w:p>
    <w:p w:rsidR="00DC0B91" w:rsidRDefault="005336FF">
      <w:pPr>
        <w:pStyle w:val="Body"/>
        <w:rPr>
          <w:rFonts w:ascii="Chalkboard" w:eastAsia="Chalkboard" w:hAnsi="Chalkboard" w:cs="Chalkboard"/>
          <w:b/>
          <w:bCs/>
          <w:sz w:val="28"/>
          <w:szCs w:val="28"/>
          <w:u w:val="single"/>
        </w:rPr>
      </w:pPr>
      <w:r>
        <w:rPr>
          <w:rFonts w:ascii="Chalkboard" w:hAnsi="Chalkboard"/>
          <w:b/>
          <w:bCs/>
          <w:sz w:val="28"/>
          <w:szCs w:val="28"/>
          <w:u w:val="single"/>
        </w:rPr>
        <w:t>Wednesday</w:t>
      </w:r>
      <w:r>
        <w:rPr>
          <w:rFonts w:ascii="Chalkboard" w:hAnsi="Chalkboard"/>
          <w:b/>
          <w:bCs/>
          <w:sz w:val="28"/>
          <w:szCs w:val="28"/>
        </w:rPr>
        <w:t xml:space="preserve"> - Paint Sight words!!</w:t>
      </w:r>
    </w:p>
    <w:p w:rsidR="00DC0B91" w:rsidRDefault="005336FF">
      <w:pPr>
        <w:pStyle w:val="Body"/>
        <w:rPr>
          <w:rFonts w:ascii="Chalkboard" w:eastAsia="Chalkboard" w:hAnsi="Chalkboard" w:cs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  <w:u w:val="single"/>
        </w:rPr>
        <w:t>Thursday</w:t>
      </w:r>
      <w:r>
        <w:rPr>
          <w:rFonts w:ascii="Chalkboard" w:hAnsi="Chalkboard"/>
          <w:b/>
          <w:bCs/>
          <w:sz w:val="28"/>
          <w:szCs w:val="28"/>
        </w:rPr>
        <w:t xml:space="preserve"> - </w:t>
      </w:r>
      <w:r w:rsidR="004B04DF">
        <w:rPr>
          <w:rFonts w:ascii="Chalkboard" w:hAnsi="Chalkboard"/>
          <w:b/>
          <w:bCs/>
          <w:sz w:val="28"/>
          <w:szCs w:val="28"/>
        </w:rPr>
        <w:t>Complete the Ladybug Math Sheet</w:t>
      </w:r>
      <w:r>
        <w:rPr>
          <w:rFonts w:ascii="Chalkboard" w:hAnsi="Chalkboard"/>
          <w:b/>
          <w:bCs/>
          <w:sz w:val="28"/>
          <w:szCs w:val="28"/>
        </w:rPr>
        <w:t xml:space="preserve">.  Representing 9 in 5 ways.  </w:t>
      </w:r>
      <w:r w:rsidR="004B04DF">
        <w:rPr>
          <w:rFonts w:ascii="Chalkboard" w:hAnsi="Chalkboard"/>
          <w:b/>
          <w:bCs/>
          <w:sz w:val="28"/>
          <w:szCs w:val="28"/>
        </w:rPr>
        <w:t>Read from the short vowel Reading Sheet.</w:t>
      </w:r>
      <w:bookmarkStart w:id="0" w:name="_GoBack"/>
      <w:bookmarkEnd w:id="0"/>
    </w:p>
    <w:p w:rsidR="004B04DF" w:rsidRDefault="004B04DF">
      <w:pPr>
        <w:pStyle w:val="Body"/>
        <w:rPr>
          <w:rFonts w:ascii="Chalkboard" w:hAnsi="Chalkboard"/>
          <w:b/>
          <w:bCs/>
          <w:sz w:val="28"/>
          <w:szCs w:val="28"/>
        </w:rPr>
      </w:pPr>
      <w:r w:rsidRPr="004B04DF">
        <w:rPr>
          <w:rFonts w:ascii="Chalkboard" w:hAnsi="Chalkboard"/>
          <w:b/>
          <w:bCs/>
          <w:sz w:val="28"/>
          <w:szCs w:val="28"/>
          <w:u w:val="single"/>
        </w:rPr>
        <w:t>Friday</w:t>
      </w:r>
      <w:r>
        <w:rPr>
          <w:rFonts w:ascii="Chalkboard" w:hAnsi="Chalkboard"/>
          <w:b/>
          <w:bCs/>
          <w:sz w:val="28"/>
          <w:szCs w:val="28"/>
        </w:rPr>
        <w:t xml:space="preserve"> – No School for students – NB Council Day.</w:t>
      </w:r>
    </w:p>
    <w:p w:rsidR="004B04DF" w:rsidRDefault="004B04DF">
      <w:pPr>
        <w:pStyle w:val="Body"/>
        <w:rPr>
          <w:rFonts w:ascii="Chalkboard" w:hAnsi="Chalkboard"/>
          <w:b/>
          <w:bCs/>
          <w:sz w:val="28"/>
          <w:szCs w:val="28"/>
        </w:rPr>
      </w:pPr>
    </w:p>
    <w:p w:rsidR="004B04DF" w:rsidRDefault="004B04DF">
      <w:pPr>
        <w:pStyle w:val="Body"/>
        <w:rPr>
          <w:rFonts w:ascii="Chalkboard" w:hAnsi="Chalkboard"/>
          <w:b/>
          <w:bCs/>
          <w:sz w:val="28"/>
          <w:szCs w:val="28"/>
        </w:rPr>
      </w:pPr>
    </w:p>
    <w:p w:rsidR="00DC0B91" w:rsidRDefault="005336FF">
      <w:pPr>
        <w:pStyle w:val="Body"/>
        <w:rPr>
          <w:rFonts w:ascii="Chalkboard" w:eastAsia="Chalkboard" w:hAnsi="Chalkboard" w:cs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>Have fun!!  Thank your for your support!</w:t>
      </w:r>
    </w:p>
    <w:p w:rsidR="00DC0B91" w:rsidRDefault="00DC0B91">
      <w:pPr>
        <w:pStyle w:val="Body"/>
        <w:rPr>
          <w:rFonts w:ascii="Chalkboard" w:eastAsia="Chalkboard" w:hAnsi="Chalkboard" w:cs="Chalkboard"/>
          <w:b/>
          <w:bCs/>
          <w:sz w:val="28"/>
          <w:szCs w:val="28"/>
        </w:rPr>
      </w:pPr>
    </w:p>
    <w:p w:rsidR="00DC0B91" w:rsidRDefault="00DC0B91">
      <w:pPr>
        <w:pStyle w:val="Body"/>
        <w:rPr>
          <w:rFonts w:ascii="Chalkboard" w:eastAsia="Chalkboard" w:hAnsi="Chalkboard" w:cs="Chalkboard"/>
          <w:b/>
          <w:bCs/>
          <w:sz w:val="28"/>
          <w:szCs w:val="28"/>
        </w:rPr>
      </w:pPr>
    </w:p>
    <w:p w:rsidR="00DC0B91" w:rsidRDefault="00DC0B91">
      <w:pPr>
        <w:pStyle w:val="Body"/>
      </w:pPr>
    </w:p>
    <w:sectPr w:rsidR="00DC0B9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4F" w:rsidRDefault="00440A4F">
      <w:r>
        <w:separator/>
      </w:r>
    </w:p>
  </w:endnote>
  <w:endnote w:type="continuationSeparator" w:id="0">
    <w:p w:rsidR="00440A4F" w:rsidRDefault="0044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91" w:rsidRDefault="00DC0B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4F" w:rsidRDefault="00440A4F">
      <w:r>
        <w:separator/>
      </w:r>
    </w:p>
  </w:footnote>
  <w:footnote w:type="continuationSeparator" w:id="0">
    <w:p w:rsidR="00440A4F" w:rsidRDefault="00440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91" w:rsidRDefault="00DC0B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91"/>
    <w:rsid w:val="002D113C"/>
    <w:rsid w:val="00440A4F"/>
    <w:rsid w:val="004B04DF"/>
    <w:rsid w:val="005336FF"/>
    <w:rsid w:val="00DC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9A14D-5965-465A-AAAC-747565B6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9D610F-EE20-4350-835C-35FCFACB80D0}"/>
</file>

<file path=customXml/itemProps2.xml><?xml version="1.0" encoding="utf-8"?>
<ds:datastoreItem xmlns:ds="http://schemas.openxmlformats.org/officeDocument/2006/customXml" ds:itemID="{2CE56B35-447B-44BA-A2F5-0FC9E2545B1B}"/>
</file>

<file path=customXml/itemProps3.xml><?xml version="1.0" encoding="utf-8"?>
<ds:datastoreItem xmlns:ds="http://schemas.openxmlformats.org/officeDocument/2006/customXml" ds:itemID="{B7D157EF-C7ED-4490-BE93-6D98CED4D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 May 1 to 5, 2017</dc:title>
  <dc:creator>Brooks, Michele     (ASD-W)</dc:creator>
  <cp:lastModifiedBy>Brooks, Michele     (ASD-W)</cp:lastModifiedBy>
  <cp:revision>3</cp:revision>
  <dcterms:created xsi:type="dcterms:W3CDTF">2017-04-26T19:00:00Z</dcterms:created>
  <dcterms:modified xsi:type="dcterms:W3CDTF">2017-04-26T19:11:00Z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