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F2" w:rsidRDefault="004A34D5" w:rsidP="004A34D5">
      <w:pPr>
        <w:jc w:val="center"/>
      </w:pPr>
      <w:r>
        <w:rPr>
          <w:noProof/>
        </w:rPr>
        <w:drawing>
          <wp:inline distT="0" distB="0" distL="0" distR="0">
            <wp:extent cx="1056409" cy="1056409"/>
            <wp:effectExtent l="0" t="0" r="0" b="0"/>
            <wp:docPr id="1" name="Picture 1" descr="C:\Users\michele.brooks\Pictures\mothers 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.brooks\Pictures\mothers da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27" cy="106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D5" w:rsidRPr="00E65161" w:rsidRDefault="004A34D5" w:rsidP="004A34D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E65161">
        <w:rPr>
          <w:rFonts w:ascii="Comic Sans MS" w:hAnsi="Comic Sans MS"/>
          <w:b/>
          <w:sz w:val="20"/>
          <w:szCs w:val="20"/>
          <w:u w:val="single"/>
        </w:rPr>
        <w:t>Week of May 8 to 12, 2017</w:t>
      </w:r>
    </w:p>
    <w:p w:rsidR="00BE4C4A" w:rsidRPr="00E65161" w:rsidRDefault="00BE4C4A" w:rsidP="00BE4C4A">
      <w:pPr>
        <w:rPr>
          <w:rFonts w:ascii="Comic Sans MS" w:hAnsi="Comic Sans MS"/>
          <w:sz w:val="20"/>
          <w:szCs w:val="20"/>
        </w:rPr>
      </w:pPr>
      <w:r w:rsidRPr="00E65161">
        <w:rPr>
          <w:rFonts w:ascii="Comic Sans MS" w:hAnsi="Comic Sans MS"/>
          <w:sz w:val="20"/>
          <w:szCs w:val="20"/>
        </w:rPr>
        <w:t xml:space="preserve">This week we are reviewing all </w:t>
      </w:r>
      <w:r w:rsidRPr="00E65161">
        <w:rPr>
          <w:rFonts w:ascii="Comic Sans MS" w:hAnsi="Comic Sans MS"/>
          <w:b/>
          <w:sz w:val="20"/>
          <w:szCs w:val="20"/>
          <w:u w:val="single"/>
        </w:rPr>
        <w:t>reading strategies</w:t>
      </w:r>
      <w:r w:rsidRPr="00E65161">
        <w:rPr>
          <w:rFonts w:ascii="Comic Sans MS" w:hAnsi="Comic Sans MS"/>
          <w:sz w:val="20"/>
          <w:szCs w:val="20"/>
        </w:rPr>
        <w:t>.  A copy of the strategies to use during reading at home can be found in your child’s communication bag.</w:t>
      </w:r>
    </w:p>
    <w:p w:rsidR="00E500DB" w:rsidRPr="00E65161" w:rsidRDefault="005C31AF" w:rsidP="00BE4C4A">
      <w:pPr>
        <w:rPr>
          <w:rFonts w:ascii="Comic Sans MS" w:hAnsi="Comic Sans MS"/>
          <w:sz w:val="20"/>
          <w:szCs w:val="20"/>
        </w:rPr>
      </w:pPr>
      <w:r w:rsidRPr="00E65161">
        <w:rPr>
          <w:rFonts w:ascii="Comic Sans MS" w:hAnsi="Comic Sans MS"/>
          <w:b/>
          <w:sz w:val="20"/>
          <w:szCs w:val="20"/>
          <w:u w:val="single"/>
        </w:rPr>
        <w:t xml:space="preserve">Ladybug </w:t>
      </w:r>
      <w:r w:rsidR="00E500DB" w:rsidRPr="00E65161">
        <w:rPr>
          <w:rFonts w:ascii="Comic Sans MS" w:hAnsi="Comic Sans MS"/>
          <w:b/>
          <w:sz w:val="20"/>
          <w:szCs w:val="20"/>
          <w:u w:val="single"/>
        </w:rPr>
        <w:t>Sight Word Game</w:t>
      </w:r>
      <w:r w:rsidR="00E65161" w:rsidRPr="00E65161">
        <w:rPr>
          <w:rFonts w:ascii="Comic Sans MS" w:hAnsi="Comic Sans MS"/>
          <w:b/>
          <w:sz w:val="20"/>
          <w:szCs w:val="20"/>
        </w:rPr>
        <w:t>:</w:t>
      </w:r>
      <w:r w:rsidR="00E65161" w:rsidRPr="00E65161">
        <w:rPr>
          <w:rFonts w:ascii="Comic Sans MS" w:hAnsi="Comic Sans MS"/>
          <w:sz w:val="20"/>
          <w:szCs w:val="20"/>
        </w:rPr>
        <w:t xml:space="preserve">  Cut paper i</w:t>
      </w:r>
      <w:r w:rsidR="00E500DB" w:rsidRPr="00E65161">
        <w:rPr>
          <w:rFonts w:ascii="Comic Sans MS" w:hAnsi="Comic Sans MS"/>
          <w:sz w:val="20"/>
          <w:szCs w:val="20"/>
        </w:rPr>
        <w:t xml:space="preserve">nto square cards.  Print all sight words on cards.  Draw a picture of a ladybug on three of the cards.  Put all cards into a bag that you cannot see through.  Next, take turns putting your hand in the bag and picking a card.  If you can read the sight word card keep </w:t>
      </w:r>
      <w:r w:rsidRPr="00E65161">
        <w:rPr>
          <w:rFonts w:ascii="Comic Sans MS" w:hAnsi="Comic Sans MS"/>
          <w:sz w:val="20"/>
          <w:szCs w:val="20"/>
        </w:rPr>
        <w:t>it</w:t>
      </w:r>
      <w:r w:rsidR="00E500DB" w:rsidRPr="00E65161">
        <w:rPr>
          <w:rFonts w:ascii="Comic Sans MS" w:hAnsi="Comic Sans MS"/>
          <w:sz w:val="20"/>
          <w:szCs w:val="20"/>
        </w:rPr>
        <w:t xml:space="preserve">.  If you can’t read it, </w:t>
      </w:r>
      <w:r w:rsidR="00E65161" w:rsidRPr="00E65161">
        <w:rPr>
          <w:rFonts w:ascii="Comic Sans MS" w:hAnsi="Comic Sans MS"/>
          <w:sz w:val="20"/>
          <w:szCs w:val="20"/>
        </w:rPr>
        <w:t xml:space="preserve">remind your child of the word and </w:t>
      </w:r>
      <w:r w:rsidR="00E500DB" w:rsidRPr="00E65161">
        <w:rPr>
          <w:rFonts w:ascii="Comic Sans MS" w:hAnsi="Comic Sans MS"/>
          <w:sz w:val="20"/>
          <w:szCs w:val="20"/>
        </w:rPr>
        <w:t>return it to the bag</w:t>
      </w:r>
      <w:r w:rsidRPr="00E65161">
        <w:rPr>
          <w:rFonts w:ascii="Comic Sans MS" w:hAnsi="Comic Sans MS"/>
          <w:sz w:val="20"/>
          <w:szCs w:val="20"/>
        </w:rPr>
        <w:t xml:space="preserve">.  </w:t>
      </w:r>
      <w:r w:rsidR="00E500DB" w:rsidRPr="00E65161">
        <w:rPr>
          <w:rFonts w:ascii="Comic Sans MS" w:hAnsi="Comic Sans MS"/>
          <w:sz w:val="20"/>
          <w:szCs w:val="20"/>
        </w:rPr>
        <w:t>The player that gets all three ladybug cards first, wins!  This can be played again and again.</w:t>
      </w:r>
      <w:r w:rsidRPr="00E65161">
        <w:rPr>
          <w:rFonts w:ascii="Comic Sans MS" w:hAnsi="Comic Sans MS"/>
          <w:sz w:val="20"/>
          <w:szCs w:val="20"/>
        </w:rPr>
        <w:t xml:space="preserve">  This game can also be played with one player choosing words to read from the bag and stopping when they’ve gotten all three ladybug cards.</w:t>
      </w:r>
    </w:p>
    <w:p w:rsidR="00BE4C4A" w:rsidRPr="00E65161" w:rsidRDefault="00BE4C4A" w:rsidP="00BE4C4A">
      <w:pPr>
        <w:rPr>
          <w:rFonts w:ascii="Comic Sans MS" w:hAnsi="Comic Sans MS"/>
          <w:sz w:val="20"/>
          <w:szCs w:val="20"/>
        </w:rPr>
      </w:pPr>
      <w:r w:rsidRPr="00E65161">
        <w:rPr>
          <w:rFonts w:ascii="Comic Sans MS" w:hAnsi="Comic Sans MS"/>
          <w:b/>
          <w:sz w:val="20"/>
          <w:szCs w:val="20"/>
          <w:u w:val="single"/>
        </w:rPr>
        <w:t>Monday</w:t>
      </w:r>
      <w:r w:rsidRPr="00E65161">
        <w:rPr>
          <w:rFonts w:ascii="Comic Sans MS" w:hAnsi="Comic Sans MS"/>
          <w:sz w:val="20"/>
          <w:szCs w:val="20"/>
        </w:rPr>
        <w:t xml:space="preserve"> – Play </w:t>
      </w:r>
      <w:r w:rsidR="000F5D56">
        <w:rPr>
          <w:rFonts w:ascii="Comic Sans MS" w:hAnsi="Comic Sans MS"/>
          <w:sz w:val="20"/>
          <w:szCs w:val="20"/>
        </w:rPr>
        <w:t>‘</w:t>
      </w:r>
      <w:r w:rsidRPr="00E65161">
        <w:rPr>
          <w:rFonts w:ascii="Comic Sans MS" w:hAnsi="Comic Sans MS"/>
          <w:sz w:val="20"/>
          <w:szCs w:val="20"/>
        </w:rPr>
        <w:t>Ladybug Roll &amp; Cover</w:t>
      </w:r>
      <w:r w:rsidR="000F5D56">
        <w:rPr>
          <w:rFonts w:ascii="Comic Sans MS" w:hAnsi="Comic Sans MS"/>
          <w:sz w:val="20"/>
          <w:szCs w:val="20"/>
        </w:rPr>
        <w:t>’</w:t>
      </w:r>
      <w:r w:rsidRPr="00E65161">
        <w:rPr>
          <w:rFonts w:ascii="Comic Sans MS" w:hAnsi="Comic Sans MS"/>
          <w:sz w:val="20"/>
          <w:szCs w:val="20"/>
        </w:rPr>
        <w:t xml:space="preserve">.  A </w:t>
      </w:r>
      <w:proofErr w:type="spellStart"/>
      <w:r w:rsidRPr="00E65161">
        <w:rPr>
          <w:rFonts w:ascii="Comic Sans MS" w:hAnsi="Comic Sans MS"/>
          <w:sz w:val="20"/>
          <w:szCs w:val="20"/>
        </w:rPr>
        <w:t>colour</w:t>
      </w:r>
      <w:proofErr w:type="spellEnd"/>
      <w:r w:rsidRPr="00E65161">
        <w:rPr>
          <w:rFonts w:ascii="Comic Sans MS" w:hAnsi="Comic Sans MS"/>
          <w:sz w:val="20"/>
          <w:szCs w:val="20"/>
        </w:rPr>
        <w:t xml:space="preserve"> copy of this </w:t>
      </w:r>
      <w:r w:rsidR="00E65161">
        <w:rPr>
          <w:rFonts w:ascii="Comic Sans MS" w:hAnsi="Comic Sans MS"/>
          <w:sz w:val="20"/>
          <w:szCs w:val="20"/>
        </w:rPr>
        <w:t xml:space="preserve">math </w:t>
      </w:r>
      <w:r w:rsidRPr="00E65161">
        <w:rPr>
          <w:rFonts w:ascii="Comic Sans MS" w:hAnsi="Comic Sans MS"/>
          <w:sz w:val="20"/>
          <w:szCs w:val="20"/>
        </w:rPr>
        <w:t>game is in your child’s communication bag.  For durability, it can be put into a plastic sleeve.  You will need two dice and markers to cover the</w:t>
      </w:r>
      <w:r w:rsidR="00E500DB" w:rsidRPr="00E65161">
        <w:rPr>
          <w:rFonts w:ascii="Comic Sans MS" w:hAnsi="Comic Sans MS"/>
          <w:sz w:val="20"/>
          <w:szCs w:val="20"/>
        </w:rPr>
        <w:t xml:space="preserve"> spots on the game board.</w:t>
      </w:r>
    </w:p>
    <w:p w:rsidR="00E500DB" w:rsidRPr="00E65161" w:rsidRDefault="00E500DB" w:rsidP="00BE4C4A">
      <w:pPr>
        <w:rPr>
          <w:rFonts w:ascii="Comic Sans MS" w:hAnsi="Comic Sans MS"/>
          <w:sz w:val="20"/>
          <w:szCs w:val="20"/>
        </w:rPr>
      </w:pPr>
      <w:r w:rsidRPr="00E65161">
        <w:rPr>
          <w:rFonts w:ascii="Comic Sans MS" w:hAnsi="Comic Sans MS"/>
          <w:sz w:val="20"/>
          <w:szCs w:val="20"/>
        </w:rPr>
        <w:t>Read home reading books and have your child tell you what the stories were about!</w:t>
      </w:r>
    </w:p>
    <w:p w:rsidR="00BE4C4A" w:rsidRPr="00E65161" w:rsidRDefault="00E500DB" w:rsidP="00BE4C4A">
      <w:pPr>
        <w:rPr>
          <w:rFonts w:ascii="Comic Sans MS" w:hAnsi="Comic Sans MS"/>
          <w:sz w:val="20"/>
          <w:szCs w:val="20"/>
        </w:rPr>
      </w:pPr>
      <w:r w:rsidRPr="00E65161">
        <w:rPr>
          <w:rFonts w:ascii="Comic Sans MS" w:hAnsi="Comic Sans MS"/>
          <w:b/>
          <w:sz w:val="20"/>
          <w:szCs w:val="20"/>
          <w:u w:val="single"/>
        </w:rPr>
        <w:t>Tuesday</w:t>
      </w:r>
      <w:r w:rsidRPr="00E65161">
        <w:rPr>
          <w:rFonts w:ascii="Comic Sans MS" w:hAnsi="Comic Sans MS"/>
          <w:b/>
          <w:sz w:val="20"/>
          <w:szCs w:val="20"/>
        </w:rPr>
        <w:t xml:space="preserve"> </w:t>
      </w:r>
      <w:r w:rsidRPr="00E65161">
        <w:rPr>
          <w:rFonts w:ascii="Comic Sans MS" w:hAnsi="Comic Sans MS"/>
          <w:sz w:val="20"/>
          <w:szCs w:val="20"/>
        </w:rPr>
        <w:t xml:space="preserve">- </w:t>
      </w:r>
      <w:r w:rsidRPr="00E65161">
        <w:rPr>
          <w:rFonts w:ascii="Comic Sans MS" w:hAnsi="Comic Sans MS"/>
          <w:sz w:val="20"/>
          <w:szCs w:val="20"/>
        </w:rPr>
        <w:t xml:space="preserve">Play </w:t>
      </w:r>
      <w:r w:rsidR="000F5D56">
        <w:rPr>
          <w:rFonts w:ascii="Comic Sans MS" w:hAnsi="Comic Sans MS"/>
          <w:sz w:val="20"/>
          <w:szCs w:val="20"/>
        </w:rPr>
        <w:t>‘</w:t>
      </w:r>
      <w:r w:rsidRPr="00E65161">
        <w:rPr>
          <w:rFonts w:ascii="Comic Sans MS" w:hAnsi="Comic Sans MS"/>
          <w:sz w:val="20"/>
          <w:szCs w:val="20"/>
        </w:rPr>
        <w:t>Ladybug Roll &amp; Cover</w:t>
      </w:r>
      <w:r w:rsidR="000F5D56">
        <w:rPr>
          <w:rFonts w:ascii="Comic Sans MS" w:hAnsi="Comic Sans MS"/>
          <w:sz w:val="20"/>
          <w:szCs w:val="20"/>
        </w:rPr>
        <w:t>’</w:t>
      </w:r>
      <w:r w:rsidRPr="00E65161">
        <w:rPr>
          <w:rFonts w:ascii="Comic Sans MS" w:hAnsi="Comic Sans MS"/>
          <w:sz w:val="20"/>
          <w:szCs w:val="20"/>
        </w:rPr>
        <w:t>.</w:t>
      </w:r>
      <w:r w:rsidRPr="00E65161">
        <w:rPr>
          <w:rFonts w:ascii="Comic Sans MS" w:hAnsi="Comic Sans MS"/>
          <w:sz w:val="20"/>
          <w:szCs w:val="20"/>
        </w:rPr>
        <w:t xml:space="preserve">  Read home reading books for second night!</w:t>
      </w:r>
    </w:p>
    <w:p w:rsidR="00BE4C4A" w:rsidRPr="00E65161" w:rsidRDefault="005C31AF" w:rsidP="00BE4C4A">
      <w:pPr>
        <w:rPr>
          <w:rFonts w:ascii="Comic Sans MS" w:hAnsi="Comic Sans MS"/>
          <w:sz w:val="20"/>
          <w:szCs w:val="20"/>
        </w:rPr>
      </w:pPr>
      <w:r w:rsidRPr="00E65161">
        <w:rPr>
          <w:rFonts w:ascii="Comic Sans MS" w:hAnsi="Comic Sans MS"/>
          <w:b/>
          <w:sz w:val="20"/>
          <w:szCs w:val="20"/>
          <w:u w:val="single"/>
        </w:rPr>
        <w:t>Wednesday</w:t>
      </w:r>
      <w:r w:rsidRPr="00E65161">
        <w:rPr>
          <w:rFonts w:ascii="Comic Sans MS" w:hAnsi="Comic Sans MS"/>
          <w:sz w:val="20"/>
          <w:szCs w:val="20"/>
        </w:rPr>
        <w:t xml:space="preserve"> – Prepare and play the ‘Ladybug Sight Word Game’!  Read two new home reading books</w:t>
      </w:r>
      <w:r w:rsidR="001664E2" w:rsidRPr="00E65161">
        <w:rPr>
          <w:rFonts w:ascii="Comic Sans MS" w:hAnsi="Comic Sans MS"/>
          <w:sz w:val="20"/>
          <w:szCs w:val="20"/>
        </w:rPr>
        <w:t xml:space="preserve"> and have your child tell you what the stories were about</w:t>
      </w:r>
      <w:r w:rsidRPr="00E65161">
        <w:rPr>
          <w:rFonts w:ascii="Comic Sans MS" w:hAnsi="Comic Sans MS"/>
          <w:sz w:val="20"/>
          <w:szCs w:val="20"/>
        </w:rPr>
        <w:t>.</w:t>
      </w:r>
    </w:p>
    <w:p w:rsidR="005C31AF" w:rsidRPr="00E65161" w:rsidRDefault="00BE4C4A" w:rsidP="00BE4C4A">
      <w:pPr>
        <w:rPr>
          <w:rFonts w:ascii="Comic Sans MS" w:hAnsi="Comic Sans MS"/>
          <w:sz w:val="20"/>
          <w:szCs w:val="20"/>
        </w:rPr>
      </w:pPr>
      <w:r w:rsidRPr="000F5D56">
        <w:rPr>
          <w:rFonts w:ascii="Comic Sans MS" w:hAnsi="Comic Sans MS"/>
          <w:b/>
          <w:sz w:val="20"/>
          <w:szCs w:val="20"/>
          <w:u w:val="single"/>
        </w:rPr>
        <w:t>Thursday</w:t>
      </w:r>
      <w:r w:rsidR="005C31AF" w:rsidRPr="00E65161">
        <w:rPr>
          <w:rFonts w:ascii="Comic Sans MS" w:hAnsi="Comic Sans MS"/>
          <w:sz w:val="20"/>
          <w:szCs w:val="20"/>
        </w:rPr>
        <w:t xml:space="preserve"> – Read home reading books for second night.  Play ‘Ladybug Sight Words’ or play ‘Ladybug Roll &amp; Cover’. </w:t>
      </w:r>
      <w:bookmarkStart w:id="0" w:name="_GoBack"/>
      <w:bookmarkEnd w:id="0"/>
    </w:p>
    <w:p w:rsidR="00BE4C4A" w:rsidRPr="000F5D56" w:rsidRDefault="00BE4C4A" w:rsidP="00BE4C4A">
      <w:pPr>
        <w:rPr>
          <w:rFonts w:ascii="Comic Sans MS" w:hAnsi="Comic Sans MS"/>
          <w:b/>
          <w:sz w:val="20"/>
          <w:szCs w:val="20"/>
        </w:rPr>
      </w:pPr>
      <w:r w:rsidRPr="000F5D56">
        <w:rPr>
          <w:rFonts w:ascii="Comic Sans MS" w:hAnsi="Comic Sans MS"/>
          <w:b/>
          <w:sz w:val="20"/>
          <w:szCs w:val="20"/>
          <w:u w:val="single"/>
        </w:rPr>
        <w:t>Dates to Remember</w:t>
      </w:r>
      <w:r w:rsidRPr="000F5D56">
        <w:rPr>
          <w:rFonts w:ascii="Comic Sans MS" w:hAnsi="Comic Sans MS"/>
          <w:b/>
          <w:sz w:val="20"/>
          <w:szCs w:val="20"/>
        </w:rPr>
        <w:t>:</w:t>
      </w:r>
    </w:p>
    <w:p w:rsidR="00BE4C4A" w:rsidRPr="00E65161" w:rsidRDefault="00BE4C4A" w:rsidP="00BE4C4A">
      <w:pPr>
        <w:rPr>
          <w:rFonts w:ascii="Comic Sans MS" w:hAnsi="Comic Sans MS"/>
          <w:sz w:val="20"/>
          <w:szCs w:val="20"/>
        </w:rPr>
      </w:pPr>
      <w:r w:rsidRPr="00E65161">
        <w:rPr>
          <w:rFonts w:ascii="Comic Sans MS" w:hAnsi="Comic Sans MS"/>
          <w:sz w:val="20"/>
          <w:szCs w:val="20"/>
        </w:rPr>
        <w:t>May 15 – No School - Professional Development for Teachers</w:t>
      </w:r>
    </w:p>
    <w:p w:rsidR="00BE4C4A" w:rsidRPr="00E65161" w:rsidRDefault="00BE4C4A" w:rsidP="00BE4C4A">
      <w:pPr>
        <w:rPr>
          <w:rFonts w:ascii="Comic Sans MS" w:hAnsi="Comic Sans MS"/>
          <w:sz w:val="20"/>
          <w:szCs w:val="20"/>
        </w:rPr>
      </w:pPr>
      <w:r w:rsidRPr="00E65161">
        <w:rPr>
          <w:rFonts w:ascii="Comic Sans MS" w:hAnsi="Comic Sans MS"/>
          <w:sz w:val="20"/>
          <w:szCs w:val="20"/>
        </w:rPr>
        <w:t>May 22 – No School – Victoria Day</w:t>
      </w:r>
    </w:p>
    <w:sectPr w:rsidR="00BE4C4A" w:rsidRPr="00E65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D5"/>
    <w:rsid w:val="00060CC0"/>
    <w:rsid w:val="000F5D56"/>
    <w:rsid w:val="001664E2"/>
    <w:rsid w:val="00237EEC"/>
    <w:rsid w:val="004A34D5"/>
    <w:rsid w:val="005C31AF"/>
    <w:rsid w:val="008E17D0"/>
    <w:rsid w:val="00BE4C4A"/>
    <w:rsid w:val="00E500DB"/>
    <w:rsid w:val="00E6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34171-8686-45D4-8DD9-40464A2E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2E9CD3-930F-45F7-8456-FAE541E3B4BF}"/>
</file>

<file path=customXml/itemProps2.xml><?xml version="1.0" encoding="utf-8"?>
<ds:datastoreItem xmlns:ds="http://schemas.openxmlformats.org/officeDocument/2006/customXml" ds:itemID="{3134D730-FB60-409C-AE7C-4AB9CC103943}"/>
</file>

<file path=customXml/itemProps3.xml><?xml version="1.0" encoding="utf-8"?>
<ds:datastoreItem xmlns:ds="http://schemas.openxmlformats.org/officeDocument/2006/customXml" ds:itemID="{90FA7ED9-6566-4A29-8C70-58483A2F3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 May 8 to 12, 2017</dc:title>
  <dc:subject/>
  <dc:creator>Brooks, Michele     (ASD-W)</dc:creator>
  <cp:keywords/>
  <dc:description/>
  <cp:lastModifiedBy>Brooks, Michele     (ASD-W)</cp:lastModifiedBy>
  <cp:revision>2</cp:revision>
  <dcterms:created xsi:type="dcterms:W3CDTF">2017-05-03T17:05:00Z</dcterms:created>
  <dcterms:modified xsi:type="dcterms:W3CDTF">2017-05-03T17:05:00Z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