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365" w:rsidRPr="005D1F9F" w:rsidRDefault="00FB2365" w:rsidP="00A66BA5">
      <w:pPr>
        <w:shd w:val="clear" w:color="auto" w:fill="FFFFFF"/>
        <w:spacing w:line="240" w:lineRule="auto"/>
        <w:rPr>
          <w:rFonts w:ascii="Comic Sans MS" w:eastAsia="Times New Roman" w:hAnsi="Comic Sans MS" w:cs="Helvetica"/>
          <w:color w:val="000000"/>
          <w:sz w:val="24"/>
          <w:shd w:val="clear" w:color="auto" w:fill="FFFFFF"/>
        </w:rPr>
      </w:pPr>
      <w:r w:rsidRPr="005D1F9F">
        <w:rPr>
          <w:rFonts w:ascii="Comic Sans MS" w:eastAsia="Times New Roman" w:hAnsi="Comic Sans MS" w:cs="Helvetica"/>
          <w:color w:val="000000"/>
          <w:sz w:val="24"/>
          <w:u w:val="single"/>
          <w:shd w:val="clear" w:color="auto" w:fill="FFFFFF"/>
        </w:rPr>
        <w:t>Learning Outcomes for June Reporting Period</w:t>
      </w:r>
      <w:r w:rsidRPr="005D1F9F">
        <w:rPr>
          <w:rFonts w:ascii="Comic Sans MS" w:eastAsia="Times New Roman" w:hAnsi="Comic Sans MS" w:cs="Helvetica"/>
          <w:color w:val="000000"/>
          <w:sz w:val="24"/>
          <w:shd w:val="clear" w:color="auto" w:fill="FFFFFF"/>
        </w:rPr>
        <w:t>:</w:t>
      </w:r>
    </w:p>
    <w:p w:rsidR="00A66BA5" w:rsidRPr="00F94275" w:rsidRDefault="00A66BA5" w:rsidP="00A66BA5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333399"/>
          <w:shd w:val="clear" w:color="auto" w:fill="FFFFFF"/>
        </w:rPr>
      </w:pPr>
      <w:r w:rsidRPr="00F94275">
        <w:rPr>
          <w:rFonts w:ascii="Comic Sans MS" w:eastAsia="Times New Roman" w:hAnsi="Comic Sans MS" w:cs="Helvetica"/>
          <w:color w:val="000000"/>
          <w:u w:val="single"/>
          <w:shd w:val="clear" w:color="auto" w:fill="FFFFFF"/>
        </w:rPr>
        <w:t>Speaking and Listening</w:t>
      </w:r>
      <w:r w:rsidRPr="00F94275">
        <w:rPr>
          <w:rFonts w:ascii="Comic Sans MS" w:eastAsia="Times New Roman" w:hAnsi="Comic Sans MS" w:cs="Helvetica"/>
          <w:color w:val="000000"/>
          <w:shd w:val="clear" w:color="auto" w:fill="FFFFFF"/>
        </w:rPr>
        <w:t xml:space="preserve">: </w:t>
      </w:r>
    </w:p>
    <w:p w:rsidR="00914899" w:rsidRPr="00F94275" w:rsidRDefault="00A66BA5" w:rsidP="00A66BA5">
      <w:pPr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F94275">
        <w:rPr>
          <w:rFonts w:ascii="Comic Sans MS" w:eastAsia="Times New Roman" w:hAnsi="Comic Sans MS" w:cs="Helvetica"/>
          <w:color w:val="000000"/>
          <w:shd w:val="clear" w:color="auto" w:fill="FFFFFF"/>
        </w:rPr>
        <w:t>1.2 ask/respond to questions, seeking information</w:t>
      </w:r>
      <w:r w:rsidR="00F94275">
        <w:rPr>
          <w:rFonts w:ascii="Comic Sans MS" w:eastAsia="Times New Roman" w:hAnsi="Comic Sans MS" w:cs="Helvetica"/>
          <w:color w:val="000000"/>
          <w:shd w:val="clear" w:color="auto" w:fill="FFFFFF"/>
        </w:rPr>
        <w:t xml:space="preserve"> (who? what? why? where? when?)</w:t>
      </w:r>
      <w:r w:rsidRPr="00F94275">
        <w:rPr>
          <w:rFonts w:ascii="Comic Sans MS" w:eastAsia="Times New Roman" w:hAnsi="Comic Sans MS" w:cs="Helvetica"/>
          <w:color w:val="000000"/>
          <w:shd w:val="clear" w:color="auto" w:fill="FFFFFF"/>
        </w:rPr>
        <w:br/>
        <w:t xml:space="preserve">2.2 begin to use gestures and </w:t>
      </w:r>
      <w:r w:rsidR="00F94275">
        <w:rPr>
          <w:rFonts w:ascii="Comic Sans MS" w:eastAsia="Times New Roman" w:hAnsi="Comic Sans MS" w:cs="Helvetica"/>
          <w:color w:val="000000"/>
          <w:shd w:val="clear" w:color="auto" w:fill="FFFFFF"/>
        </w:rPr>
        <w:t>tone of voice to convey meaning</w:t>
      </w:r>
      <w:r w:rsidRPr="00F94275">
        <w:rPr>
          <w:rFonts w:ascii="Comic Sans MS" w:eastAsia="Times New Roman" w:hAnsi="Comic Sans MS" w:cs="Helvetica"/>
          <w:color w:val="000000"/>
          <w:shd w:val="clear" w:color="auto" w:fill="FFFFFF"/>
        </w:rPr>
        <w:br/>
        <w:t>2.4 engage in simple oral presentations and respond to oral presentations and other texts.</w:t>
      </w:r>
    </w:p>
    <w:p w:rsidR="00F94275" w:rsidRDefault="00A66BA5" w:rsidP="00F94275">
      <w:pPr>
        <w:rPr>
          <w:rFonts w:ascii="Comic Sans MS" w:hAnsi="Comic Sans MS"/>
        </w:rPr>
      </w:pPr>
      <w:r w:rsidRPr="00F94275">
        <w:rPr>
          <w:rFonts w:ascii="Comic Sans MS" w:hAnsi="Comic Sans MS"/>
          <w:u w:val="single"/>
        </w:rPr>
        <w:t>Writing</w:t>
      </w:r>
      <w:r w:rsidR="00F94275">
        <w:rPr>
          <w:rFonts w:ascii="Comic Sans MS" w:hAnsi="Comic Sans MS"/>
          <w:u w:val="single"/>
        </w:rPr>
        <w:t xml:space="preserve"> &amp; Representing</w:t>
      </w:r>
      <w:r w:rsidRPr="00F94275">
        <w:rPr>
          <w:rFonts w:ascii="Comic Sans MS" w:hAnsi="Comic Sans MS"/>
        </w:rPr>
        <w:t>:</w:t>
      </w:r>
    </w:p>
    <w:p w:rsidR="00F94275" w:rsidRPr="00F94275" w:rsidRDefault="00F94275" w:rsidP="00F94275">
      <w:pPr>
        <w:spacing w:line="240" w:lineRule="auto"/>
        <w:rPr>
          <w:rFonts w:ascii="Comic Sans MS" w:hAnsi="Comic Sans MS"/>
        </w:rPr>
      </w:pPr>
      <w:r w:rsidRPr="00F94275">
        <w:rPr>
          <w:rFonts w:ascii="Comic Sans MS" w:eastAsia="Times New Roman" w:hAnsi="Comic Sans MS" w:cs="Helvetica"/>
          <w:color w:val="000000"/>
          <w:shd w:val="clear" w:color="auto" w:fill="FFFFFF"/>
        </w:rPr>
        <w:t>8.2 use writing and other forms of representing to convey meaning (communicate messages, recounting experiences, expressing feelings and imaginative ideas, exploring learning) - Reported on for all 3 reporting periods.</w:t>
      </w:r>
      <w:r w:rsidRPr="00F94275">
        <w:rPr>
          <w:rFonts w:ascii="Comic Sans MS" w:eastAsia="Times New Roman" w:hAnsi="Comic Sans MS" w:cs="Helvetica"/>
          <w:color w:val="000000"/>
          <w:shd w:val="clear" w:color="auto" w:fill="FFFFFF"/>
        </w:rPr>
        <w:br/>
        <w:t>9.1 create written and media texts using some familiar forms (e.g., lists, letters, personal narratives/retellings, messages, finger plays, drawings, puppetry.</w:t>
      </w:r>
      <w:r w:rsidRPr="00F94275">
        <w:rPr>
          <w:rFonts w:ascii="Comic Sans MS" w:eastAsia="Times New Roman" w:hAnsi="Comic Sans MS" w:cs="Helvetica"/>
          <w:color w:val="000000"/>
          <w:shd w:val="clear" w:color="auto" w:fill="FFFFFF"/>
        </w:rPr>
        <w:br/>
        <w:t xml:space="preserve">9.3 begin to consider that readers’/listeners’/viewers’ questions, comments about their work. </w:t>
      </w:r>
    </w:p>
    <w:p w:rsidR="00F94275" w:rsidRPr="00F94275" w:rsidRDefault="00F94275" w:rsidP="005D1F9F">
      <w:pPr>
        <w:pStyle w:val="ListParagraph"/>
        <w:numPr>
          <w:ilvl w:val="1"/>
          <w:numId w:val="7"/>
        </w:numPr>
        <w:spacing w:before="100" w:beforeAutospacing="1" w:after="0" w:line="240" w:lineRule="auto"/>
        <w:rPr>
          <w:rFonts w:ascii="Comic Sans MS" w:hAnsi="Comic Sans MS"/>
        </w:rPr>
      </w:pPr>
      <w:r w:rsidRPr="00F94275">
        <w:rPr>
          <w:rFonts w:ascii="Comic Sans MS" w:eastAsia="Times New Roman" w:hAnsi="Comic Sans MS" w:cs="Helvetica"/>
          <w:color w:val="000000"/>
          <w:shd w:val="clear" w:color="auto" w:fill="FFFFFF"/>
        </w:rPr>
        <w:t>begin to develop strategies for prewriting, drafting, revis</w:t>
      </w:r>
      <w:r w:rsidRPr="00F94275">
        <w:rPr>
          <w:rFonts w:ascii="Comic Sans MS" w:eastAsia="Times New Roman" w:hAnsi="Comic Sans MS" w:cs="Helvetica"/>
          <w:color w:val="000000"/>
          <w:shd w:val="clear" w:color="auto" w:fill="FFFFFF"/>
        </w:rPr>
        <w:t>ing, editing, and presenting e.</w:t>
      </w:r>
      <w:r w:rsidRPr="00F94275">
        <w:rPr>
          <w:rFonts w:ascii="Comic Sans MS" w:eastAsia="Times New Roman" w:hAnsi="Comic Sans MS" w:cs="Helvetica"/>
          <w:color w:val="000000"/>
          <w:shd w:val="clear" w:color="auto" w:fill="FFFFFF"/>
        </w:rPr>
        <w:t xml:space="preserve">g., </w:t>
      </w:r>
    </w:p>
    <w:p w:rsidR="00F94275" w:rsidRPr="00F94275" w:rsidRDefault="00F94275" w:rsidP="005D1F9F">
      <w:pPr>
        <w:pStyle w:val="ListParagraph"/>
        <w:spacing w:before="100" w:beforeAutospacing="1" w:after="0" w:line="240" w:lineRule="auto"/>
        <w:rPr>
          <w:rFonts w:ascii="Comic Sans MS" w:hAnsi="Comic Sans MS"/>
        </w:rPr>
      </w:pPr>
      <w:r w:rsidRPr="00F94275">
        <w:rPr>
          <w:rFonts w:ascii="Comic Sans MS" w:eastAsia="Times New Roman" w:hAnsi="Comic Sans MS" w:cs="Helvetica"/>
          <w:color w:val="000000"/>
          <w:shd w:val="clear" w:color="auto" w:fill="FFFFFF"/>
        </w:rPr>
        <w:t xml:space="preserve">-  use drawing and talking as a way to rehearse writing </w:t>
      </w:r>
    </w:p>
    <w:p w:rsidR="00F94275" w:rsidRPr="00F94275" w:rsidRDefault="00F94275" w:rsidP="005D1F9F">
      <w:pPr>
        <w:shd w:val="clear" w:color="auto" w:fill="FFFFFF"/>
        <w:spacing w:before="100" w:beforeAutospacing="1" w:after="0" w:line="240" w:lineRule="auto"/>
        <w:ind w:left="720"/>
        <w:rPr>
          <w:rFonts w:ascii="Comic Sans MS" w:eastAsia="Times New Roman" w:hAnsi="Comic Sans MS" w:cs="Arial"/>
          <w:color w:val="333399"/>
          <w:shd w:val="clear" w:color="auto" w:fill="FFFFFF"/>
        </w:rPr>
      </w:pPr>
      <w:r w:rsidRPr="00F94275">
        <w:rPr>
          <w:rFonts w:ascii="Comic Sans MS" w:eastAsia="Times New Roman" w:hAnsi="Comic Sans MS" w:cs="Helvetica"/>
          <w:color w:val="000000"/>
          <w:shd w:val="clear" w:color="auto" w:fill="FFFFFF"/>
        </w:rPr>
        <w:t xml:space="preserve">-  take risks with temporary spelling as a strategy for getting ideas on paper (drafting) </w:t>
      </w:r>
    </w:p>
    <w:p w:rsidR="005D1F9F" w:rsidRDefault="00F94275" w:rsidP="005D1F9F">
      <w:pPr>
        <w:shd w:val="clear" w:color="auto" w:fill="FFFFFF"/>
        <w:spacing w:before="100" w:beforeAutospacing="1" w:after="0" w:line="240" w:lineRule="auto"/>
        <w:ind w:left="720"/>
        <w:rPr>
          <w:rFonts w:ascii="Comic Sans MS" w:eastAsia="Times New Roman" w:hAnsi="Comic Sans MS" w:cs="Arial"/>
          <w:color w:val="333399"/>
          <w:shd w:val="clear" w:color="auto" w:fill="FFFFFF"/>
        </w:rPr>
      </w:pPr>
      <w:r w:rsidRPr="00F94275">
        <w:rPr>
          <w:rFonts w:ascii="Comic Sans MS" w:eastAsia="Times New Roman" w:hAnsi="Comic Sans MS" w:cs="Helvetica"/>
          <w:color w:val="000000"/>
          <w:shd w:val="clear" w:color="auto" w:fill="FFFFFF"/>
        </w:rPr>
        <w:t xml:space="preserve">-  confer with others, respond orally to comments, and begin to add on (simple revision strategies) </w:t>
      </w:r>
    </w:p>
    <w:p w:rsidR="00F94275" w:rsidRPr="005D1F9F" w:rsidRDefault="00F94275" w:rsidP="005D1F9F">
      <w:pPr>
        <w:shd w:val="clear" w:color="auto" w:fill="FFFFFF"/>
        <w:spacing w:before="100" w:beforeAutospacing="1" w:after="0" w:line="240" w:lineRule="auto"/>
        <w:ind w:left="720"/>
        <w:rPr>
          <w:rFonts w:ascii="Comic Sans MS" w:eastAsia="Times New Roman" w:hAnsi="Comic Sans MS" w:cs="Arial"/>
          <w:color w:val="333399"/>
          <w:shd w:val="clear" w:color="auto" w:fill="FFFFFF"/>
        </w:rPr>
      </w:pPr>
      <w:r w:rsidRPr="00F94275">
        <w:rPr>
          <w:rFonts w:ascii="Comic Sans MS" w:eastAsia="Times New Roman" w:hAnsi="Comic Sans MS" w:cs="Helvetica"/>
          <w:color w:val="000000"/>
          <w:shd w:val="clear" w:color="auto" w:fill="FFFFFF"/>
        </w:rPr>
        <w:t>-  use simple editing</w:t>
      </w:r>
      <w:r w:rsidRPr="00F94275">
        <w:rPr>
          <w:rFonts w:ascii="Comic Sans MS" w:eastAsia="Times New Roman" w:hAnsi="Comic Sans MS" w:cs="Helvetica"/>
          <w:color w:val="000000"/>
          <w:shd w:val="clear" w:color="auto" w:fill="FFFFFF"/>
        </w:rPr>
        <w:br/>
        <w:t xml:space="preserve">Reported </w:t>
      </w:r>
      <w:r w:rsidRPr="00F94275">
        <w:rPr>
          <w:rFonts w:ascii="Comic Sans MS" w:eastAsia="Times New Roman" w:hAnsi="Comic Sans MS" w:cs="Helvetica"/>
          <w:color w:val="000000"/>
          <w:shd w:val="clear" w:color="auto" w:fill="FFFFFF"/>
        </w:rPr>
        <w:t>on for all 3 reporting periods.</w:t>
      </w:r>
    </w:p>
    <w:p w:rsidR="00F94275" w:rsidRPr="00F94275" w:rsidRDefault="00F94275" w:rsidP="00F94275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F94275">
        <w:rPr>
          <w:rFonts w:ascii="Comic Sans MS" w:eastAsia="Times New Roman" w:hAnsi="Comic Sans MS" w:cs="Helvetica"/>
          <w:color w:val="000000"/>
          <w:shd w:val="clear" w:color="auto" w:fill="FFFFFF"/>
        </w:rPr>
        <w:t xml:space="preserve">10.2 use some conventions of written language </w:t>
      </w:r>
    </w:p>
    <w:p w:rsidR="00F94275" w:rsidRPr="00F94275" w:rsidRDefault="00F94275" w:rsidP="00F9427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omic Sans MS" w:eastAsia="Times New Roman" w:hAnsi="Comic Sans MS" w:cs="Arial"/>
          <w:color w:val="333399"/>
          <w:shd w:val="clear" w:color="auto" w:fill="FFFFFF"/>
        </w:rPr>
      </w:pPr>
      <w:r w:rsidRPr="00F94275">
        <w:rPr>
          <w:rFonts w:ascii="Comic Sans MS" w:eastAsia="Times New Roman" w:hAnsi="Comic Sans MS" w:cs="Helvetica"/>
          <w:color w:val="000000"/>
          <w:shd w:val="clear" w:color="auto" w:fill="FFFFFF"/>
        </w:rPr>
        <w:t xml:space="preserve">-  use drawings, letters, and approximations to record meaning </w:t>
      </w:r>
    </w:p>
    <w:p w:rsidR="00F94275" w:rsidRPr="00F94275" w:rsidRDefault="00F94275" w:rsidP="00F9427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omic Sans MS" w:eastAsia="Times New Roman" w:hAnsi="Comic Sans MS" w:cs="Arial"/>
          <w:color w:val="333399"/>
          <w:shd w:val="clear" w:color="auto" w:fill="FFFFFF"/>
        </w:rPr>
      </w:pPr>
      <w:r w:rsidRPr="00F94275">
        <w:rPr>
          <w:rFonts w:ascii="Comic Sans MS" w:eastAsia="Times New Roman" w:hAnsi="Comic Sans MS" w:cs="Helvetica"/>
          <w:color w:val="000000"/>
          <w:shd w:val="clear" w:color="auto" w:fill="FFFFFF"/>
        </w:rPr>
        <w:t xml:space="preserve">-  develop the concept of directionality (left to right; top to bottom) </w:t>
      </w:r>
    </w:p>
    <w:p w:rsidR="00F94275" w:rsidRPr="00F94275" w:rsidRDefault="00F94275" w:rsidP="00F9427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omic Sans MS" w:eastAsia="Times New Roman" w:hAnsi="Comic Sans MS" w:cs="Arial"/>
          <w:color w:val="333399"/>
          <w:shd w:val="clear" w:color="auto" w:fill="FFFFFF"/>
        </w:rPr>
      </w:pPr>
      <w:r w:rsidRPr="00F94275">
        <w:rPr>
          <w:rFonts w:ascii="Comic Sans MS" w:eastAsia="Times New Roman" w:hAnsi="Comic Sans MS" w:cs="Helvetica"/>
          <w:color w:val="000000"/>
          <w:shd w:val="clear" w:color="auto" w:fill="FFFFFF"/>
        </w:rPr>
        <w:t xml:space="preserve">-  establish one-to-one correspondence between spoken and written words </w:t>
      </w:r>
    </w:p>
    <w:p w:rsidR="00F94275" w:rsidRPr="00F94275" w:rsidRDefault="00F94275" w:rsidP="00F9427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omic Sans MS" w:eastAsia="Times New Roman" w:hAnsi="Comic Sans MS" w:cs="Arial"/>
          <w:color w:val="333399"/>
          <w:shd w:val="clear" w:color="auto" w:fill="FFFFFF"/>
        </w:rPr>
      </w:pPr>
      <w:r w:rsidRPr="00F94275">
        <w:rPr>
          <w:rFonts w:ascii="Comic Sans MS" w:eastAsia="Times New Roman" w:hAnsi="Comic Sans MS" w:cs="Helvetica"/>
          <w:color w:val="000000"/>
          <w:shd w:val="clear" w:color="auto" w:fill="FFFFFF"/>
        </w:rPr>
        <w:t xml:space="preserve">-  begin to use spacing between words </w:t>
      </w:r>
    </w:p>
    <w:p w:rsidR="00F94275" w:rsidRPr="00F94275" w:rsidRDefault="00F94275" w:rsidP="00F9427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omic Sans MS" w:eastAsia="Times New Roman" w:hAnsi="Comic Sans MS" w:cs="Arial"/>
          <w:color w:val="333399"/>
          <w:shd w:val="clear" w:color="auto" w:fill="FFFFFF"/>
        </w:rPr>
      </w:pPr>
      <w:r w:rsidRPr="00F94275">
        <w:rPr>
          <w:rFonts w:ascii="Comic Sans MS" w:eastAsia="Times New Roman" w:hAnsi="Comic Sans MS" w:cs="Helvetica"/>
          <w:color w:val="000000"/>
          <w:shd w:val="clear" w:color="auto" w:fill="FFFFFF"/>
        </w:rPr>
        <w:t xml:space="preserve">-  write complete sentences (although they are not always punctuated correctly with periods) </w:t>
      </w:r>
    </w:p>
    <w:p w:rsidR="00F94275" w:rsidRPr="00F94275" w:rsidRDefault="00F94275" w:rsidP="00F9427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omic Sans MS" w:eastAsia="Times New Roman" w:hAnsi="Comic Sans MS" w:cs="Arial"/>
          <w:color w:val="333399"/>
          <w:shd w:val="clear" w:color="auto" w:fill="FFFFFF"/>
        </w:rPr>
      </w:pPr>
      <w:r w:rsidRPr="00F94275">
        <w:rPr>
          <w:rFonts w:ascii="Comic Sans MS" w:eastAsia="Times New Roman" w:hAnsi="Comic Sans MS" w:cs="Helvetica"/>
          <w:color w:val="000000"/>
          <w:shd w:val="clear" w:color="auto" w:fill="FFFFFF"/>
        </w:rPr>
        <w:lastRenderedPageBreak/>
        <w:t>-  </w:t>
      </w:r>
      <w:proofErr w:type="gramStart"/>
      <w:r w:rsidRPr="00F94275">
        <w:rPr>
          <w:rFonts w:ascii="Comic Sans MS" w:eastAsia="Times New Roman" w:hAnsi="Comic Sans MS" w:cs="Helvetica"/>
          <w:color w:val="000000"/>
          <w:shd w:val="clear" w:color="auto" w:fill="FFFFFF"/>
        </w:rPr>
        <w:t>experiment</w:t>
      </w:r>
      <w:proofErr w:type="gramEnd"/>
      <w:r w:rsidRPr="00F94275">
        <w:rPr>
          <w:rFonts w:ascii="Comic Sans MS" w:eastAsia="Times New Roman" w:hAnsi="Comic Sans MS" w:cs="Helvetica"/>
          <w:color w:val="000000"/>
          <w:shd w:val="clear" w:color="auto" w:fill="FFFFFF"/>
        </w:rPr>
        <w:t xml:space="preserve"> with punctuation (sometimes overgeneralize use of periods - e.g., periods after every word) </w:t>
      </w:r>
    </w:p>
    <w:p w:rsidR="00F94275" w:rsidRPr="00F94275" w:rsidRDefault="00F94275" w:rsidP="00F9427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omic Sans MS" w:eastAsia="Times New Roman" w:hAnsi="Comic Sans MS" w:cs="Arial"/>
          <w:color w:val="333399"/>
          <w:shd w:val="clear" w:color="auto" w:fill="FFFFFF"/>
        </w:rPr>
      </w:pPr>
      <w:r w:rsidRPr="00F94275">
        <w:rPr>
          <w:rFonts w:ascii="Comic Sans MS" w:eastAsia="Times New Roman" w:hAnsi="Comic Sans MS" w:cs="Helvetica"/>
          <w:color w:val="000000"/>
          <w:shd w:val="clear" w:color="auto" w:fill="FFFFFF"/>
        </w:rPr>
        <w:t xml:space="preserve">-  understand the letters can be written in upper and lower case forms (but often tend to use them indiscriminately) </w:t>
      </w:r>
    </w:p>
    <w:p w:rsidR="00F94275" w:rsidRPr="00F94275" w:rsidRDefault="00F94275" w:rsidP="00F9427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omic Sans MS" w:eastAsia="Times New Roman" w:hAnsi="Comic Sans MS" w:cs="Arial"/>
          <w:color w:val="333399"/>
          <w:shd w:val="clear" w:color="auto" w:fill="FFFFFF"/>
        </w:rPr>
      </w:pPr>
      <w:r w:rsidRPr="00F94275">
        <w:rPr>
          <w:rFonts w:ascii="Comic Sans MS" w:eastAsia="Times New Roman" w:hAnsi="Comic Sans MS" w:cs="Helvetica"/>
          <w:color w:val="000000"/>
          <w:shd w:val="clear" w:color="auto" w:fill="FFFFFF"/>
        </w:rPr>
        <w:t xml:space="preserve">-  use letters to represent the predominant sounds in words (e.g., beginning to sound; beginning and final sound; beginning, middle, and ending sounds) </w:t>
      </w:r>
    </w:p>
    <w:p w:rsidR="00F94275" w:rsidRPr="00F94275" w:rsidRDefault="00F94275" w:rsidP="00F9427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F94275">
        <w:rPr>
          <w:rFonts w:ascii="Comic Sans MS" w:eastAsia="Times New Roman" w:hAnsi="Comic Sans MS" w:cs="Helvetica"/>
          <w:color w:val="000000"/>
          <w:shd w:val="clear" w:color="auto" w:fill="FFFFFF"/>
        </w:rPr>
        <w:t>-  begin to spell some words conventionally</w:t>
      </w:r>
      <w:r w:rsidRPr="00F94275">
        <w:rPr>
          <w:rFonts w:ascii="Comic Sans MS" w:eastAsia="Times New Roman" w:hAnsi="Comic Sans MS" w:cs="Helvetica"/>
          <w:color w:val="000000"/>
          <w:shd w:val="clear" w:color="auto" w:fill="FFFFFF"/>
        </w:rPr>
        <w:br/>
        <w:t>Reported on for all 3 reporting periods.</w:t>
      </w:r>
    </w:p>
    <w:p w:rsidR="00F94275" w:rsidRPr="00F94275" w:rsidRDefault="00F94275" w:rsidP="00391E8A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99"/>
          <w:shd w:val="clear" w:color="auto" w:fill="FFFFFF"/>
        </w:rPr>
      </w:pPr>
      <w:r w:rsidRPr="00F94275">
        <w:rPr>
          <w:rFonts w:ascii="Comic Sans MS" w:eastAsia="Times New Roman" w:hAnsi="Comic Sans MS" w:cs="Helvetica"/>
          <w:color w:val="000000"/>
          <w:shd w:val="clear" w:color="auto" w:fill="FFFFFF"/>
        </w:rPr>
        <w:t>10.3 demonstrate engagement with writing and other forms of representation</w:t>
      </w:r>
    </w:p>
    <w:p w:rsidR="00F94275" w:rsidRPr="00F94275" w:rsidRDefault="00F94275" w:rsidP="00F9427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omic Sans MS" w:eastAsia="Times New Roman" w:hAnsi="Comic Sans MS" w:cs="Arial"/>
          <w:color w:val="333399"/>
          <w:shd w:val="clear" w:color="auto" w:fill="FFFFFF"/>
        </w:rPr>
      </w:pPr>
      <w:r w:rsidRPr="00F94275">
        <w:rPr>
          <w:rFonts w:ascii="Comic Sans MS" w:eastAsia="Times New Roman" w:hAnsi="Comic Sans MS" w:cs="Helvetica"/>
          <w:color w:val="000000"/>
          <w:shd w:val="clear" w:color="auto" w:fill="FFFFFF"/>
        </w:rPr>
        <w:t>-  choose to write when given a choice of activities</w:t>
      </w:r>
    </w:p>
    <w:p w:rsidR="00F94275" w:rsidRPr="00F94275" w:rsidRDefault="00F94275" w:rsidP="00F9427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omic Sans MS" w:eastAsia="Times New Roman" w:hAnsi="Comic Sans MS" w:cs="Arial"/>
          <w:color w:val="333399"/>
          <w:shd w:val="clear" w:color="auto" w:fill="FFFFFF"/>
        </w:rPr>
      </w:pPr>
      <w:r w:rsidRPr="00F94275">
        <w:rPr>
          <w:rFonts w:ascii="Comic Sans MS" w:eastAsia="Times New Roman" w:hAnsi="Comic Sans MS" w:cs="Helvetica"/>
          <w:color w:val="000000"/>
          <w:shd w:val="clear" w:color="auto" w:fill="FFFFFF"/>
        </w:rPr>
        <w:t>-  sustain engagement in writing and other forms of representa</w:t>
      </w:r>
      <w:r w:rsidRPr="00F94275">
        <w:rPr>
          <w:rFonts w:ascii="Comic Sans MS" w:eastAsia="Times New Roman" w:hAnsi="Comic Sans MS" w:cs="Helvetica"/>
          <w:color w:val="000000"/>
          <w:shd w:val="clear" w:color="auto" w:fill="FFFFFF"/>
        </w:rPr>
        <w:t xml:space="preserve">tion (e.g., creating with </w:t>
      </w:r>
      <w:r w:rsidRPr="00F94275">
        <w:rPr>
          <w:rFonts w:ascii="Comic Sans MS" w:eastAsia="Times New Roman" w:hAnsi="Comic Sans MS" w:cs="Helvetica"/>
          <w:color w:val="000000"/>
          <w:shd w:val="clear" w:color="auto" w:fill="FFFFFF"/>
        </w:rPr>
        <w:t>blocks or paint, telling a story through drawings and writing)</w:t>
      </w:r>
    </w:p>
    <w:p w:rsidR="00F94275" w:rsidRPr="00F94275" w:rsidRDefault="005D1F9F" w:rsidP="00F9427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omic Sans MS" w:eastAsia="Times New Roman" w:hAnsi="Comic Sans MS" w:cs="Arial"/>
          <w:color w:val="333399"/>
          <w:shd w:val="clear" w:color="auto" w:fill="FFFFFF"/>
        </w:rPr>
      </w:pPr>
      <w:r>
        <w:rPr>
          <w:rFonts w:ascii="Comic Sans MS" w:eastAsia="Times New Roman" w:hAnsi="Comic Sans MS" w:cs="Helvetica"/>
          <w:color w:val="000000"/>
          <w:shd w:val="clear" w:color="auto" w:fill="FFFFFF"/>
        </w:rPr>
        <w:t>-  w</w:t>
      </w:r>
      <w:r w:rsidR="00F94275" w:rsidRPr="00F94275">
        <w:rPr>
          <w:rFonts w:ascii="Comic Sans MS" w:eastAsia="Times New Roman" w:hAnsi="Comic Sans MS" w:cs="Helvetica"/>
          <w:color w:val="000000"/>
          <w:shd w:val="clear" w:color="auto" w:fill="FFFFFF"/>
        </w:rPr>
        <w:t xml:space="preserve">rite in play situations (e.g., making grocery lists, making signs, playing school, preparing menus) </w:t>
      </w:r>
    </w:p>
    <w:p w:rsidR="00F94275" w:rsidRPr="00F94275" w:rsidRDefault="00F94275" w:rsidP="00F9427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omic Sans MS" w:eastAsia="Times New Roman" w:hAnsi="Comic Sans MS" w:cs="Arial"/>
          <w:color w:val="333399"/>
          <w:shd w:val="clear" w:color="auto" w:fill="FFFFFF"/>
        </w:rPr>
      </w:pPr>
      <w:r w:rsidRPr="00F94275">
        <w:rPr>
          <w:rFonts w:ascii="Comic Sans MS" w:eastAsia="Times New Roman" w:hAnsi="Comic Sans MS" w:cs="Helvetica"/>
          <w:color w:val="000000"/>
          <w:shd w:val="clear" w:color="auto" w:fill="FFFFFF"/>
        </w:rPr>
        <w:t xml:space="preserve">-  engage in writing and representing activities everyday </w:t>
      </w:r>
    </w:p>
    <w:p w:rsidR="00F94275" w:rsidRPr="00F94275" w:rsidRDefault="00F94275" w:rsidP="00F9427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F94275">
        <w:rPr>
          <w:rFonts w:ascii="Comic Sans MS" w:eastAsia="Times New Roman" w:hAnsi="Comic Sans MS" w:cs="Helvetica"/>
          <w:color w:val="000000"/>
          <w:shd w:val="clear" w:color="auto" w:fill="FFFFFF"/>
        </w:rPr>
        <w:t>-  </w:t>
      </w:r>
      <w:proofErr w:type="gramStart"/>
      <w:r w:rsidRPr="00F94275">
        <w:rPr>
          <w:rFonts w:ascii="Comic Sans MS" w:eastAsia="Times New Roman" w:hAnsi="Comic Sans MS" w:cs="Helvetica"/>
          <w:color w:val="000000"/>
          <w:shd w:val="clear" w:color="auto" w:fill="FFFFFF"/>
        </w:rPr>
        <w:t>share</w:t>
      </w:r>
      <w:proofErr w:type="gramEnd"/>
      <w:r w:rsidRPr="00F94275">
        <w:rPr>
          <w:rFonts w:ascii="Comic Sans MS" w:eastAsia="Times New Roman" w:hAnsi="Comic Sans MS" w:cs="Helvetica"/>
          <w:color w:val="000000"/>
          <w:shd w:val="clear" w:color="auto" w:fill="FFFFFF"/>
        </w:rPr>
        <w:t xml:space="preserve"> writing and other representations willingly with others</w:t>
      </w:r>
    </w:p>
    <w:p w:rsidR="00F94275" w:rsidRPr="00F94275" w:rsidRDefault="00F94275" w:rsidP="00391E8A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99"/>
          <w:shd w:val="clear" w:color="auto" w:fill="FFFFFF"/>
        </w:rPr>
      </w:pPr>
      <w:r w:rsidRPr="00F94275">
        <w:rPr>
          <w:rFonts w:ascii="Comic Sans MS" w:eastAsia="Times New Roman" w:hAnsi="Comic Sans MS" w:cs="Helvetica"/>
          <w:color w:val="000000"/>
          <w:shd w:val="clear" w:color="auto" w:fill="FFFFFF"/>
        </w:rPr>
        <w:t xml:space="preserve">10.5 with assistance, engage in the research process to construct and communicate meaning </w:t>
      </w:r>
    </w:p>
    <w:p w:rsidR="00F94275" w:rsidRPr="00F94275" w:rsidRDefault="00F94275" w:rsidP="005D1F9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omic Sans MS" w:eastAsia="Times New Roman" w:hAnsi="Comic Sans MS" w:cs="Arial"/>
          <w:color w:val="333399"/>
          <w:shd w:val="clear" w:color="auto" w:fill="FFFFFF"/>
        </w:rPr>
      </w:pPr>
      <w:r w:rsidRPr="00F94275">
        <w:rPr>
          <w:rFonts w:ascii="Comic Sans MS" w:eastAsia="Times New Roman" w:hAnsi="Comic Sans MS" w:cs="Helvetica"/>
          <w:color w:val="000000"/>
          <w:shd w:val="clear" w:color="auto" w:fill="FFFFFF"/>
        </w:rPr>
        <w:t xml:space="preserve">-  interact with a variety of simple texts (e.g., pictures, computer software, videotapes, easy fiction and non-fiction), as well as human and community resources </w:t>
      </w:r>
    </w:p>
    <w:p w:rsidR="00F94275" w:rsidRPr="00F94275" w:rsidRDefault="00F94275" w:rsidP="00F9427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omic Sans MS" w:eastAsia="Times New Roman" w:hAnsi="Comic Sans MS" w:cs="Arial"/>
          <w:color w:val="333399"/>
          <w:shd w:val="clear" w:color="auto" w:fill="FFFFFF"/>
        </w:rPr>
      </w:pPr>
      <w:r w:rsidRPr="00F94275">
        <w:rPr>
          <w:rFonts w:ascii="Comic Sans MS" w:eastAsia="Times New Roman" w:hAnsi="Comic Sans MS" w:cs="Helvetica"/>
          <w:color w:val="000000"/>
          <w:shd w:val="clear" w:color="auto" w:fill="FFFFFF"/>
        </w:rPr>
        <w:t>-  </w:t>
      </w:r>
      <w:proofErr w:type="gramStart"/>
      <w:r w:rsidRPr="00F94275">
        <w:rPr>
          <w:rFonts w:ascii="Comic Sans MS" w:eastAsia="Times New Roman" w:hAnsi="Comic Sans MS" w:cs="Helvetica"/>
          <w:color w:val="000000"/>
          <w:shd w:val="clear" w:color="auto" w:fill="FFFFFF"/>
        </w:rPr>
        <w:t>record</w:t>
      </w:r>
      <w:proofErr w:type="gramEnd"/>
      <w:r w:rsidRPr="00F94275">
        <w:rPr>
          <w:rFonts w:ascii="Comic Sans MS" w:eastAsia="Times New Roman" w:hAnsi="Comic Sans MS" w:cs="Helvetica"/>
          <w:color w:val="000000"/>
          <w:shd w:val="clear" w:color="auto" w:fill="FFFFFF"/>
        </w:rPr>
        <w:t xml:space="preserve"> information in simple ways (e.g., drawings, labels, predesigned booklets, short pieces or writing) </w:t>
      </w:r>
    </w:p>
    <w:p w:rsidR="00391E8A" w:rsidRDefault="00F94275" w:rsidP="00391E8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omic Sans MS" w:eastAsia="Times New Roman" w:hAnsi="Comic Sans MS" w:cs="Arial"/>
          <w:color w:val="333399"/>
          <w:shd w:val="clear" w:color="auto" w:fill="FFFFFF"/>
        </w:rPr>
      </w:pPr>
      <w:r w:rsidRPr="00F94275">
        <w:rPr>
          <w:rFonts w:ascii="Comic Sans MS" w:eastAsia="Times New Roman" w:hAnsi="Comic Sans MS" w:cs="Helvetica"/>
          <w:color w:val="000000"/>
          <w:shd w:val="clear" w:color="auto" w:fill="FFFFFF"/>
        </w:rPr>
        <w:t>-  share information with others in a variety of ways </w:t>
      </w:r>
    </w:p>
    <w:p w:rsidR="00391E8A" w:rsidRPr="00391E8A" w:rsidRDefault="00391E8A" w:rsidP="00391E8A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shd w:val="clear" w:color="auto" w:fill="FFFFFF"/>
        </w:rPr>
      </w:pPr>
      <w:r w:rsidRPr="00391E8A">
        <w:rPr>
          <w:rFonts w:ascii="Comic Sans MS" w:eastAsia="Times New Roman" w:hAnsi="Comic Sans MS" w:cs="Arial"/>
          <w:shd w:val="clear" w:color="auto" w:fill="FFFFFF"/>
        </w:rPr>
        <w:t>‘I can’ statements taken from the Parent Checklist for marked June writing sample: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8"/>
      </w:tblGrid>
      <w:tr w:rsidR="00A66BA5" w:rsidRPr="007E7813" w:rsidTr="00391E8A">
        <w:tc>
          <w:tcPr>
            <w:tcW w:w="6048" w:type="dxa"/>
            <w:shd w:val="clear" w:color="auto" w:fill="auto"/>
          </w:tcPr>
          <w:p w:rsidR="00A66BA5" w:rsidRPr="007E7813" w:rsidRDefault="00A66BA5" w:rsidP="00391E8A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7E7813">
              <w:rPr>
                <w:rFonts w:ascii="Comic Sans MS" w:hAnsi="Comic Sans MS"/>
                <w:sz w:val="20"/>
                <w:szCs w:val="20"/>
              </w:rPr>
              <w:t xml:space="preserve">I can begin to use finger spaces between my words.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(June)</w:t>
            </w:r>
          </w:p>
        </w:tc>
      </w:tr>
      <w:tr w:rsidR="00A66BA5" w:rsidRPr="007E7813" w:rsidTr="00391E8A">
        <w:tc>
          <w:tcPr>
            <w:tcW w:w="6048" w:type="dxa"/>
            <w:shd w:val="clear" w:color="auto" w:fill="auto"/>
          </w:tcPr>
          <w:p w:rsidR="00A66BA5" w:rsidRPr="007E7813" w:rsidRDefault="00A66BA5" w:rsidP="00391E8A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7E7813">
              <w:rPr>
                <w:rFonts w:ascii="Comic Sans MS" w:hAnsi="Comic Sans MS"/>
                <w:sz w:val="20"/>
                <w:szCs w:val="20"/>
              </w:rPr>
              <w:t>I can begin to use a period at the end of my sentences.</w:t>
            </w:r>
            <w:r>
              <w:rPr>
                <w:rFonts w:ascii="Comic Sans MS" w:hAnsi="Comic Sans MS"/>
                <w:sz w:val="20"/>
                <w:szCs w:val="20"/>
              </w:rPr>
              <w:t xml:space="preserve"> (June)</w:t>
            </w:r>
          </w:p>
        </w:tc>
      </w:tr>
      <w:tr w:rsidR="00A66BA5" w:rsidRPr="007E7813" w:rsidTr="00391E8A">
        <w:tc>
          <w:tcPr>
            <w:tcW w:w="6048" w:type="dxa"/>
            <w:shd w:val="clear" w:color="auto" w:fill="auto"/>
          </w:tcPr>
          <w:p w:rsidR="00A66BA5" w:rsidRPr="007E7813" w:rsidRDefault="00A66BA5" w:rsidP="00391E8A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7E7813">
              <w:rPr>
                <w:rFonts w:ascii="Comic Sans MS" w:hAnsi="Comic Sans MS"/>
                <w:sz w:val="20"/>
                <w:szCs w:val="20"/>
              </w:rPr>
              <w:t>I can use upper and lower case letters appropriately.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(June)</w:t>
            </w:r>
          </w:p>
        </w:tc>
      </w:tr>
      <w:tr w:rsidR="00A66BA5" w:rsidRPr="007E7813" w:rsidTr="00391E8A">
        <w:tc>
          <w:tcPr>
            <w:tcW w:w="6048" w:type="dxa"/>
            <w:shd w:val="clear" w:color="auto" w:fill="auto"/>
          </w:tcPr>
          <w:p w:rsidR="00A66BA5" w:rsidRPr="007E7813" w:rsidRDefault="00A66BA5" w:rsidP="00391E8A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7E7813">
              <w:rPr>
                <w:rFonts w:ascii="Comic Sans MS" w:hAnsi="Comic Sans MS"/>
                <w:sz w:val="20"/>
                <w:szCs w:val="20"/>
              </w:rPr>
              <w:lastRenderedPageBreak/>
              <w:t>I can start to use an upper case letter at the beginning of my sentence.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     </w:t>
            </w:r>
            <w:r w:rsidRPr="007E781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(June)</w:t>
            </w:r>
          </w:p>
        </w:tc>
      </w:tr>
      <w:tr w:rsidR="00A66BA5" w:rsidRPr="007E7813" w:rsidTr="00391E8A">
        <w:tc>
          <w:tcPr>
            <w:tcW w:w="6048" w:type="dxa"/>
            <w:shd w:val="clear" w:color="auto" w:fill="auto"/>
          </w:tcPr>
          <w:p w:rsidR="00A66BA5" w:rsidRPr="007E7813" w:rsidRDefault="00A66BA5" w:rsidP="00391E8A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7E7813">
              <w:rPr>
                <w:rFonts w:ascii="Comic Sans MS" w:hAnsi="Comic Sans MS"/>
                <w:sz w:val="20"/>
                <w:szCs w:val="20"/>
              </w:rPr>
              <w:t xml:space="preserve">I can write a story with more than one sentence.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(June)</w:t>
            </w:r>
          </w:p>
        </w:tc>
      </w:tr>
      <w:tr w:rsidR="00A66BA5" w:rsidRPr="007E7813" w:rsidTr="00391E8A">
        <w:tc>
          <w:tcPr>
            <w:tcW w:w="6048" w:type="dxa"/>
            <w:shd w:val="clear" w:color="auto" w:fill="auto"/>
          </w:tcPr>
          <w:p w:rsidR="00A66BA5" w:rsidRPr="007E7813" w:rsidRDefault="00A66BA5" w:rsidP="00391E8A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7E7813">
              <w:rPr>
                <w:rFonts w:ascii="Comic Sans MS" w:hAnsi="Comic Sans MS"/>
                <w:sz w:val="20"/>
                <w:szCs w:val="20"/>
              </w:rPr>
              <w:t xml:space="preserve">I can put “describing” words in my sentences.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(June)</w:t>
            </w:r>
          </w:p>
        </w:tc>
      </w:tr>
    </w:tbl>
    <w:p w:rsidR="00391E8A" w:rsidRDefault="00391E8A" w:rsidP="00A66BA5">
      <w:pPr>
        <w:shd w:val="clear" w:color="auto" w:fill="FFFFFF"/>
        <w:spacing w:line="240" w:lineRule="auto"/>
      </w:pPr>
      <w:r>
        <w:lastRenderedPageBreak/>
        <w:br w:type="textWrapping" w:clear="all"/>
      </w:r>
    </w:p>
    <w:p w:rsidR="00391E8A" w:rsidRPr="00391E8A" w:rsidRDefault="00A66BA5" w:rsidP="00391E8A">
      <w:pPr>
        <w:shd w:val="clear" w:color="auto" w:fill="FFFFFF"/>
        <w:spacing w:line="240" w:lineRule="auto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391E8A">
        <w:rPr>
          <w:rFonts w:ascii="Comic Sans MS" w:eastAsia="Times New Roman" w:hAnsi="Comic Sans MS" w:cs="Helvetica"/>
          <w:color w:val="000000"/>
          <w:u w:val="single"/>
          <w:shd w:val="clear" w:color="auto" w:fill="FFFFFF"/>
        </w:rPr>
        <w:t>Reading &amp; Viewing</w:t>
      </w:r>
      <w:proofErr w:type="gramStart"/>
      <w:r w:rsidR="00391E8A">
        <w:rPr>
          <w:rFonts w:ascii="Comic Sans MS" w:eastAsia="Times New Roman" w:hAnsi="Comic Sans MS" w:cs="Helvetica"/>
          <w:color w:val="000000"/>
          <w:shd w:val="clear" w:color="auto" w:fill="FFFFFF"/>
        </w:rPr>
        <w:t>:</w:t>
      </w:r>
      <w:proofErr w:type="gramEnd"/>
      <w:r w:rsidRPr="00391E8A">
        <w:rPr>
          <w:rFonts w:ascii="Comic Sans MS" w:eastAsia="Times New Roman" w:hAnsi="Comic Sans MS" w:cs="Helvetica"/>
          <w:color w:val="000000"/>
          <w:shd w:val="clear" w:color="auto" w:fill="FFFFFF"/>
        </w:rPr>
        <w:br/>
        <w:t xml:space="preserve">4.3 select, with teacher assistance, texts appropriate to their interests and learning needs. </w:t>
      </w:r>
    </w:p>
    <w:p w:rsidR="00A66BA5" w:rsidRPr="00391E8A" w:rsidRDefault="00A66BA5" w:rsidP="00391E8A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333399"/>
          <w:shd w:val="clear" w:color="auto" w:fill="FFFFFF"/>
        </w:rPr>
      </w:pPr>
      <w:r w:rsidRPr="00391E8A">
        <w:rPr>
          <w:rFonts w:ascii="Comic Sans MS" w:eastAsia="Times New Roman" w:hAnsi="Comic Sans MS" w:cs="Helvetica"/>
          <w:color w:val="000000"/>
          <w:shd w:val="clear" w:color="auto" w:fill="FFFFFF"/>
        </w:rPr>
        <w:t xml:space="preserve">4.5 use, with support, the various cueing systems and a variety of strategies to construct meaning from text (reported on for all 3 reporting periods) </w:t>
      </w:r>
    </w:p>
    <w:p w:rsidR="00A66BA5" w:rsidRPr="00391E8A" w:rsidRDefault="00A66BA5" w:rsidP="00391E8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omic Sans MS" w:eastAsia="Times New Roman" w:hAnsi="Comic Sans MS" w:cs="Arial"/>
          <w:color w:val="333399"/>
          <w:shd w:val="clear" w:color="auto" w:fill="FFFFFF"/>
        </w:rPr>
      </w:pPr>
      <w:r w:rsidRPr="00391E8A">
        <w:rPr>
          <w:rFonts w:ascii="Comic Sans MS" w:eastAsia="Times New Roman" w:hAnsi="Comic Sans MS" w:cs="Helvetica"/>
          <w:color w:val="000000"/>
          <w:shd w:val="clear" w:color="auto" w:fill="FFFFFF"/>
        </w:rPr>
        <w:t>-  </w:t>
      </w:r>
      <w:proofErr w:type="gramStart"/>
      <w:r w:rsidRPr="00391E8A">
        <w:rPr>
          <w:rFonts w:ascii="Comic Sans MS" w:eastAsia="Times New Roman" w:hAnsi="Comic Sans MS" w:cs="Helvetica"/>
          <w:color w:val="000000"/>
          <w:shd w:val="clear" w:color="auto" w:fill="FFFFFF"/>
        </w:rPr>
        <w:t>use</w:t>
      </w:r>
      <w:proofErr w:type="gramEnd"/>
      <w:r w:rsidRPr="00391E8A">
        <w:rPr>
          <w:rFonts w:ascii="Comic Sans MS" w:eastAsia="Times New Roman" w:hAnsi="Comic Sans MS" w:cs="Helvetica"/>
          <w:color w:val="000000"/>
          <w:shd w:val="clear" w:color="auto" w:fill="FFFFFF"/>
        </w:rPr>
        <w:t xml:space="preserve"> meaning cues (personal experiences, context, picture</w:t>
      </w:r>
      <w:r w:rsidR="00391E8A" w:rsidRPr="00391E8A">
        <w:rPr>
          <w:rFonts w:ascii="Comic Sans MS" w:eastAsia="Times New Roman" w:hAnsi="Comic Sans MS" w:cs="Helvetica"/>
          <w:color w:val="000000"/>
          <w:shd w:val="clear" w:color="auto" w:fill="FFFFFF"/>
        </w:rPr>
        <w:t xml:space="preserve"> cues) to predict, confirm/self-</w:t>
      </w:r>
      <w:r w:rsidRPr="00391E8A">
        <w:rPr>
          <w:rFonts w:ascii="Comic Sans MS" w:eastAsia="Times New Roman" w:hAnsi="Comic Sans MS" w:cs="Helvetica"/>
          <w:color w:val="000000"/>
          <w:shd w:val="clear" w:color="auto" w:fill="FFFFFF"/>
        </w:rPr>
        <w:t xml:space="preserve">correct </w:t>
      </w:r>
    </w:p>
    <w:p w:rsidR="00A66BA5" w:rsidRPr="00391E8A" w:rsidRDefault="00A66BA5" w:rsidP="00391E8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omic Sans MS" w:eastAsia="Times New Roman" w:hAnsi="Comic Sans MS" w:cs="Arial"/>
          <w:color w:val="333399"/>
          <w:shd w:val="clear" w:color="auto" w:fill="FFFFFF"/>
        </w:rPr>
      </w:pPr>
      <w:r w:rsidRPr="00391E8A">
        <w:rPr>
          <w:rFonts w:ascii="Comic Sans MS" w:eastAsia="Times New Roman" w:hAnsi="Comic Sans MS" w:cs="Helvetica"/>
          <w:color w:val="000000"/>
          <w:shd w:val="clear" w:color="auto" w:fill="FFFFFF"/>
        </w:rPr>
        <w:t xml:space="preserve">-  use knowledge of oral language patterns (syntax) to predict, confirm/self-correct </w:t>
      </w:r>
    </w:p>
    <w:p w:rsidR="00A66BA5" w:rsidRPr="00391E8A" w:rsidRDefault="00A66BA5" w:rsidP="00391E8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omic Sans MS" w:eastAsia="Times New Roman" w:hAnsi="Comic Sans MS" w:cs="Arial"/>
          <w:color w:val="333399"/>
          <w:shd w:val="clear" w:color="auto" w:fill="FFFFFF"/>
        </w:rPr>
      </w:pPr>
      <w:r w:rsidRPr="00391E8A">
        <w:rPr>
          <w:rFonts w:ascii="Comic Sans MS" w:eastAsia="Times New Roman" w:hAnsi="Comic Sans MS" w:cs="Helvetica"/>
          <w:color w:val="000000"/>
          <w:shd w:val="clear" w:color="auto" w:fill="FFFFFF"/>
        </w:rPr>
        <w:t xml:space="preserve">-  begin to use knowledge of sound-symbol relationships as one reading cue (e.g., initial and final consonants) </w:t>
      </w:r>
    </w:p>
    <w:p w:rsidR="00A66BA5" w:rsidRPr="00391E8A" w:rsidRDefault="00A66BA5" w:rsidP="00391E8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omic Sans MS" w:eastAsia="Times New Roman" w:hAnsi="Comic Sans MS" w:cs="Arial"/>
          <w:color w:val="333399"/>
          <w:shd w:val="clear" w:color="auto" w:fill="FFFFFF"/>
        </w:rPr>
      </w:pPr>
      <w:r w:rsidRPr="00391E8A">
        <w:rPr>
          <w:rFonts w:ascii="Comic Sans MS" w:eastAsia="Times New Roman" w:hAnsi="Comic Sans MS" w:cs="Helvetica"/>
          <w:color w:val="000000"/>
          <w:shd w:val="clear" w:color="auto" w:fill="FFFFFF"/>
        </w:rPr>
        <w:t xml:space="preserve">-  begin to match one-to-one spoken to printed word </w:t>
      </w:r>
    </w:p>
    <w:p w:rsidR="00391E8A" w:rsidRPr="00391E8A" w:rsidRDefault="00A66BA5" w:rsidP="00391E8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391E8A">
        <w:rPr>
          <w:rFonts w:ascii="Comic Sans MS" w:eastAsia="Times New Roman" w:hAnsi="Comic Sans MS" w:cs="Helvetica"/>
          <w:color w:val="000000"/>
          <w:shd w:val="clear" w:color="auto" w:fill="FFFFFF"/>
        </w:rPr>
        <w:t xml:space="preserve">-  begin to recognize </w:t>
      </w:r>
      <w:r w:rsidR="00391E8A" w:rsidRPr="00391E8A">
        <w:rPr>
          <w:rFonts w:ascii="Comic Sans MS" w:eastAsia="Times New Roman" w:hAnsi="Comic Sans MS" w:cs="Helvetica"/>
          <w:color w:val="000000"/>
          <w:shd w:val="clear" w:color="auto" w:fill="FFFFFF"/>
        </w:rPr>
        <w:t>some high frequency sight words</w:t>
      </w:r>
    </w:p>
    <w:p w:rsidR="00391E8A" w:rsidRPr="00391E8A" w:rsidRDefault="00A66BA5" w:rsidP="00391E8A">
      <w:pPr>
        <w:pStyle w:val="ListParagraph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99"/>
          <w:shd w:val="clear" w:color="auto" w:fill="FFFFFF"/>
        </w:rPr>
      </w:pPr>
      <w:r w:rsidRPr="00391E8A">
        <w:rPr>
          <w:rFonts w:ascii="Comic Sans MS" w:eastAsia="Times New Roman" w:hAnsi="Comic Sans MS" w:cs="Helvetica"/>
          <w:color w:val="000000"/>
          <w:shd w:val="clear" w:color="auto" w:fill="FFFFFF"/>
        </w:rPr>
        <w:t>respond personally to text in variety</w:t>
      </w:r>
      <w:r w:rsidR="00391E8A" w:rsidRPr="00391E8A">
        <w:rPr>
          <w:rFonts w:ascii="Comic Sans MS" w:eastAsia="Times New Roman" w:hAnsi="Comic Sans MS" w:cs="Helvetica"/>
          <w:color w:val="000000"/>
          <w:shd w:val="clear" w:color="auto" w:fill="FFFFFF"/>
        </w:rPr>
        <w:t xml:space="preserve"> of ways</w:t>
      </w:r>
    </w:p>
    <w:p w:rsidR="00391E8A" w:rsidRPr="00391E8A" w:rsidRDefault="00A66BA5" w:rsidP="00391E8A">
      <w:pPr>
        <w:pStyle w:val="ListParagraph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99"/>
          <w:shd w:val="clear" w:color="auto" w:fill="FFFFFF"/>
        </w:rPr>
      </w:pPr>
      <w:r w:rsidRPr="00391E8A">
        <w:rPr>
          <w:rFonts w:ascii="Comic Sans MS" w:eastAsia="Times New Roman" w:hAnsi="Comic Sans MS" w:cs="Helvetica"/>
          <w:color w:val="000000"/>
          <w:shd w:val="clear" w:color="auto" w:fill="FFFFFF"/>
        </w:rPr>
        <w:t>express opinions about texts such as aut</w:t>
      </w:r>
      <w:r w:rsidR="00391E8A" w:rsidRPr="00391E8A">
        <w:rPr>
          <w:rFonts w:ascii="Comic Sans MS" w:eastAsia="Times New Roman" w:hAnsi="Comic Sans MS" w:cs="Helvetica"/>
          <w:color w:val="000000"/>
          <w:shd w:val="clear" w:color="auto" w:fill="FFFFFF"/>
        </w:rPr>
        <w:t>hor, illustrator, and the title</w:t>
      </w:r>
    </w:p>
    <w:p w:rsidR="00391E8A" w:rsidRPr="00391E8A" w:rsidRDefault="00A66BA5" w:rsidP="00391E8A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391E8A">
        <w:rPr>
          <w:rFonts w:ascii="Comic Sans MS" w:eastAsia="Times New Roman" w:hAnsi="Comic Sans MS" w:cs="Helvetica"/>
          <w:color w:val="000000"/>
          <w:shd w:val="clear" w:color="auto" w:fill="FFFFFF"/>
        </w:rPr>
        <w:t xml:space="preserve">7.2 recognize some basic components of texts such as author, illustrator, and title </w:t>
      </w:r>
    </w:p>
    <w:p w:rsidR="00A66BA5" w:rsidRDefault="00A66BA5" w:rsidP="00391E8A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391E8A">
        <w:rPr>
          <w:rFonts w:ascii="Comic Sans MS" w:eastAsia="Times New Roman" w:hAnsi="Comic Sans MS" w:cs="Helvetica"/>
          <w:color w:val="000000"/>
          <w:shd w:val="clear" w:color="auto" w:fill="FFFFFF"/>
        </w:rPr>
        <w:t>7.3 begin to ask questions of text</w:t>
      </w:r>
      <w:r w:rsidRPr="00391E8A">
        <w:rPr>
          <w:rFonts w:ascii="Comic Sans MS" w:eastAsia="Times New Roman" w:hAnsi="Comic Sans MS" w:cs="Helvetica"/>
          <w:color w:val="000000"/>
          <w:shd w:val="clear" w:color="auto" w:fill="FFFFFF"/>
        </w:rPr>
        <w:br/>
        <w:t xml:space="preserve">7.4 begin to develop an understanding and respect for diversity. </w:t>
      </w:r>
    </w:p>
    <w:p w:rsidR="00391E8A" w:rsidRPr="00590999" w:rsidRDefault="00BD6B1A" w:rsidP="00391E8A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590999">
        <w:rPr>
          <w:rFonts w:ascii="Comic Sans MS" w:eastAsia="Times New Roman" w:hAnsi="Comic Sans MS" w:cs="Helvetica"/>
          <w:color w:val="000000"/>
          <w:u w:val="single"/>
          <w:shd w:val="clear" w:color="auto" w:fill="FFFFFF"/>
        </w:rPr>
        <w:t>Math June Reporting Period</w:t>
      </w:r>
      <w:r w:rsidRPr="00590999">
        <w:rPr>
          <w:rFonts w:ascii="Comic Sans MS" w:eastAsia="Times New Roman" w:hAnsi="Comic Sans MS" w:cs="Helvetica"/>
          <w:color w:val="000000"/>
          <w:shd w:val="clear" w:color="auto" w:fill="FFFFFF"/>
        </w:rPr>
        <w:t>:</w:t>
      </w:r>
    </w:p>
    <w:p w:rsidR="007748C4" w:rsidRPr="00590999" w:rsidRDefault="00BD6B1A" w:rsidP="00391E8A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590999">
        <w:rPr>
          <w:rFonts w:ascii="Comic Sans MS" w:eastAsia="Times New Roman" w:hAnsi="Comic Sans MS" w:cs="Helvetica"/>
          <w:color w:val="000000"/>
          <w:shd w:val="clear" w:color="auto" w:fill="FFFFFF"/>
        </w:rPr>
        <w:t>N1:  Say the number sequence 0 to 10</w:t>
      </w:r>
    </w:p>
    <w:p w:rsidR="007748C4" w:rsidRPr="00590999" w:rsidRDefault="007748C4" w:rsidP="007748C4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590999">
        <w:rPr>
          <w:rFonts w:ascii="Comic Sans MS" w:eastAsia="Times New Roman" w:hAnsi="Comic Sans MS" w:cs="Helvetica"/>
          <w:color w:val="000000"/>
          <w:shd w:val="clear" w:color="auto" w:fill="FFFFFF"/>
        </w:rPr>
        <w:t>Recite the number sequence forward from 1.</w:t>
      </w:r>
    </w:p>
    <w:p w:rsidR="007748C4" w:rsidRPr="00590999" w:rsidRDefault="007748C4" w:rsidP="007748C4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590999">
        <w:rPr>
          <w:rFonts w:ascii="Comic Sans MS" w:eastAsia="Times New Roman" w:hAnsi="Comic Sans MS" w:cs="Helvetica"/>
          <w:color w:val="000000"/>
          <w:shd w:val="clear" w:color="auto" w:fill="FFFFFF"/>
        </w:rPr>
        <w:t>Recite the number sequence backwards from 10.</w:t>
      </w:r>
    </w:p>
    <w:p w:rsidR="007748C4" w:rsidRPr="00590999" w:rsidRDefault="007748C4" w:rsidP="007748C4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590999">
        <w:rPr>
          <w:rFonts w:ascii="Comic Sans MS" w:eastAsia="Times New Roman" w:hAnsi="Comic Sans MS" w:cs="Helvetica"/>
          <w:color w:val="000000"/>
          <w:shd w:val="clear" w:color="auto" w:fill="FFFFFF"/>
        </w:rPr>
        <w:t>Recite the number sequence forward starting at any number (between 1 and 10)</w:t>
      </w:r>
    </w:p>
    <w:p w:rsidR="007748C4" w:rsidRPr="00590999" w:rsidRDefault="007748C4" w:rsidP="007748C4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590999">
        <w:rPr>
          <w:rFonts w:ascii="Comic Sans MS" w:eastAsia="Times New Roman" w:hAnsi="Comic Sans MS" w:cs="Helvetica"/>
          <w:color w:val="000000"/>
          <w:shd w:val="clear" w:color="auto" w:fill="FFFFFF"/>
        </w:rPr>
        <w:t>Recite the number sequence backwards starting at any number (between 1 and 10)</w:t>
      </w:r>
    </w:p>
    <w:p w:rsidR="007748C4" w:rsidRPr="00590999" w:rsidRDefault="007748C4" w:rsidP="007748C4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590999">
        <w:rPr>
          <w:rFonts w:ascii="Comic Sans MS" w:eastAsia="Times New Roman" w:hAnsi="Comic Sans MS" w:cs="Helvetica"/>
          <w:color w:val="000000"/>
          <w:shd w:val="clear" w:color="auto" w:fill="FFFFFF"/>
        </w:rPr>
        <w:t>Name the number after any number (between 1 and 10)</w:t>
      </w:r>
    </w:p>
    <w:p w:rsidR="007748C4" w:rsidRPr="00590999" w:rsidRDefault="007748C4" w:rsidP="007748C4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590999">
        <w:rPr>
          <w:rFonts w:ascii="Comic Sans MS" w:eastAsia="Times New Roman" w:hAnsi="Comic Sans MS" w:cs="Helvetica"/>
          <w:color w:val="000000"/>
          <w:shd w:val="clear" w:color="auto" w:fill="FFFFFF"/>
        </w:rPr>
        <w:lastRenderedPageBreak/>
        <w:t>Name the number before any number (between 1 and 10)</w:t>
      </w:r>
    </w:p>
    <w:p w:rsidR="00BD6B1A" w:rsidRPr="00590999" w:rsidRDefault="00BD6B1A" w:rsidP="00391E8A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590999">
        <w:rPr>
          <w:rFonts w:ascii="Comic Sans MS" w:eastAsia="Times New Roman" w:hAnsi="Comic Sans MS" w:cs="Helvetica"/>
          <w:color w:val="000000"/>
          <w:shd w:val="clear" w:color="auto" w:fill="FFFFFF"/>
        </w:rPr>
        <w:t>N2:  Revisit – Recognize at a glance and name familiar arrangement (</w:t>
      </w:r>
      <w:proofErr w:type="spellStart"/>
      <w:r w:rsidRPr="00590999">
        <w:rPr>
          <w:rFonts w:ascii="Comic Sans MS" w:eastAsia="Times New Roman" w:hAnsi="Comic Sans MS" w:cs="Helvetica"/>
          <w:color w:val="000000"/>
          <w:shd w:val="clear" w:color="auto" w:fill="FFFFFF"/>
        </w:rPr>
        <w:t>subitizing</w:t>
      </w:r>
      <w:proofErr w:type="spellEnd"/>
      <w:r w:rsidRPr="00590999">
        <w:rPr>
          <w:rFonts w:ascii="Comic Sans MS" w:eastAsia="Times New Roman" w:hAnsi="Comic Sans MS" w:cs="Helvetica"/>
          <w:color w:val="000000"/>
          <w:shd w:val="clear" w:color="auto" w:fill="FFFFFF"/>
        </w:rPr>
        <w:t>):  1 to 5 objects</w:t>
      </w:r>
    </w:p>
    <w:p w:rsidR="007748C4" w:rsidRPr="00590999" w:rsidRDefault="007748C4" w:rsidP="007748C4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590999">
        <w:rPr>
          <w:rFonts w:ascii="Comic Sans MS" w:eastAsia="Times New Roman" w:hAnsi="Comic Sans MS" w:cs="Helvetica"/>
          <w:color w:val="000000"/>
          <w:shd w:val="clear" w:color="auto" w:fill="FFFFFF"/>
        </w:rPr>
        <w:t>Look briefly at a given familiar arrangement of objects or dots and identify without counting the number represented</w:t>
      </w:r>
    </w:p>
    <w:p w:rsidR="00C77178" w:rsidRPr="00590999" w:rsidRDefault="007748C4" w:rsidP="00C77178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590999">
        <w:rPr>
          <w:rFonts w:ascii="Comic Sans MS" w:eastAsia="Times New Roman" w:hAnsi="Comic Sans MS" w:cs="Helvetica"/>
          <w:color w:val="000000"/>
          <w:shd w:val="clear" w:color="auto" w:fill="FFFFFF"/>
        </w:rPr>
        <w:t xml:space="preserve">Look briefly </w:t>
      </w:r>
      <w:r w:rsidR="00C77178" w:rsidRPr="00590999">
        <w:rPr>
          <w:rFonts w:ascii="Comic Sans MS" w:eastAsia="Times New Roman" w:hAnsi="Comic Sans MS" w:cs="Helvetica"/>
          <w:color w:val="000000"/>
          <w:shd w:val="clear" w:color="auto" w:fill="FFFFFF"/>
        </w:rPr>
        <w:t xml:space="preserve">at a given familiar arrangement of objects and identify without counting the number represented by arrangements which have a combination of objects, shapes, sizes and/or </w:t>
      </w:r>
      <w:proofErr w:type="spellStart"/>
      <w:r w:rsidR="00C77178" w:rsidRPr="00590999">
        <w:rPr>
          <w:rFonts w:ascii="Comic Sans MS" w:eastAsia="Times New Roman" w:hAnsi="Comic Sans MS" w:cs="Helvetica"/>
          <w:color w:val="000000"/>
          <w:shd w:val="clear" w:color="auto" w:fill="FFFFFF"/>
        </w:rPr>
        <w:t>colours</w:t>
      </w:r>
      <w:proofErr w:type="spellEnd"/>
    </w:p>
    <w:p w:rsidR="00C77178" w:rsidRPr="00590999" w:rsidRDefault="00C77178" w:rsidP="00C77178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590999">
        <w:rPr>
          <w:rFonts w:ascii="Comic Sans MS" w:eastAsia="Times New Roman" w:hAnsi="Comic Sans MS" w:cs="Helvetica"/>
          <w:color w:val="000000"/>
          <w:shd w:val="clear" w:color="auto" w:fill="FFFFFF"/>
        </w:rPr>
        <w:t>Explain, verbally, how you know how many are in an arrangement</w:t>
      </w:r>
    </w:p>
    <w:p w:rsidR="00C77178" w:rsidRPr="00590999" w:rsidRDefault="00C77178" w:rsidP="00C77178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590999">
        <w:rPr>
          <w:rFonts w:ascii="Comic Sans MS" w:eastAsia="Times New Roman" w:hAnsi="Comic Sans MS" w:cs="Helvetica"/>
          <w:color w:val="000000"/>
          <w:shd w:val="clear" w:color="auto" w:fill="FFFFFF"/>
        </w:rPr>
        <w:t>Create various arrangements of objects or shapes representing a given number up to 5</w:t>
      </w:r>
    </w:p>
    <w:p w:rsidR="00BD6B1A" w:rsidRPr="00590999" w:rsidRDefault="00BD6B1A" w:rsidP="00391E8A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590999">
        <w:rPr>
          <w:rFonts w:ascii="Comic Sans MS" w:eastAsia="Times New Roman" w:hAnsi="Comic Sans MS" w:cs="Helvetica"/>
          <w:color w:val="000000"/>
          <w:shd w:val="clear" w:color="auto" w:fill="FFFFFF"/>
        </w:rPr>
        <w:t>N3:  Revisit – Relate a numeral to its respective quantity 6 to 10</w:t>
      </w:r>
    </w:p>
    <w:p w:rsidR="00C77178" w:rsidRPr="00590999" w:rsidRDefault="00C77178" w:rsidP="00C77178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590999">
        <w:rPr>
          <w:rFonts w:ascii="Comic Sans MS" w:eastAsia="Times New Roman" w:hAnsi="Comic Sans MS" w:cs="Helvetica"/>
          <w:color w:val="000000"/>
          <w:shd w:val="clear" w:color="auto" w:fill="FFFFFF"/>
        </w:rPr>
        <w:t>Name the number for a given set of objects (one-to-one correspondence and stable order)</w:t>
      </w:r>
    </w:p>
    <w:p w:rsidR="00C77178" w:rsidRPr="00590999" w:rsidRDefault="00C77178" w:rsidP="00C77178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590999">
        <w:rPr>
          <w:rFonts w:ascii="Comic Sans MS" w:eastAsia="Times New Roman" w:hAnsi="Comic Sans MS" w:cs="Helvetica"/>
          <w:color w:val="000000"/>
          <w:shd w:val="clear" w:color="auto" w:fill="FFFFFF"/>
        </w:rPr>
        <w:t>Name the number for a given set of pictures (one-to-one correspondence and stable order)</w:t>
      </w:r>
    </w:p>
    <w:p w:rsidR="00C77178" w:rsidRPr="00590999" w:rsidRDefault="00C77178" w:rsidP="00C77178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590999">
        <w:rPr>
          <w:rFonts w:ascii="Comic Sans MS" w:eastAsia="Times New Roman" w:hAnsi="Comic Sans MS" w:cs="Helvetica"/>
          <w:color w:val="000000"/>
          <w:shd w:val="clear" w:color="auto" w:fill="FFFFFF"/>
        </w:rPr>
        <w:t>Name the number for a given set of objects (cardinality)</w:t>
      </w:r>
      <w:r w:rsidR="00590999" w:rsidRPr="00590999">
        <w:rPr>
          <w:rFonts w:ascii="Comic Sans MS" w:eastAsia="Times New Roman" w:hAnsi="Comic Sans MS" w:cs="Helvetica"/>
          <w:color w:val="000000"/>
          <w:shd w:val="clear" w:color="auto" w:fill="FFFFFF"/>
        </w:rPr>
        <w:t xml:space="preserve"> (Count set of objects and ask “How many are there?”)</w:t>
      </w:r>
    </w:p>
    <w:p w:rsidR="00C77178" w:rsidRPr="00590999" w:rsidRDefault="00C77178" w:rsidP="00C77178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590999">
        <w:rPr>
          <w:rFonts w:ascii="Comic Sans MS" w:eastAsia="Times New Roman" w:hAnsi="Comic Sans MS" w:cs="Helvetica"/>
          <w:color w:val="000000"/>
          <w:shd w:val="clear" w:color="auto" w:fill="FFFFFF"/>
        </w:rPr>
        <w:t>Name the number for a given set of objects (order irrelevance)</w:t>
      </w:r>
      <w:r w:rsidR="00590999" w:rsidRPr="00590999">
        <w:rPr>
          <w:rFonts w:ascii="Comic Sans MS" w:eastAsia="Times New Roman" w:hAnsi="Comic Sans MS" w:cs="Helvetica"/>
          <w:color w:val="000000"/>
          <w:shd w:val="clear" w:color="auto" w:fill="FFFFFF"/>
        </w:rPr>
        <w:t xml:space="preserve"> (Have a line of objects, point to an object in the center and ask them to count starting there)</w:t>
      </w:r>
    </w:p>
    <w:p w:rsidR="00C77178" w:rsidRPr="00590999" w:rsidRDefault="00C77178" w:rsidP="00C77178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590999">
        <w:rPr>
          <w:rFonts w:ascii="Comic Sans MS" w:eastAsia="Times New Roman" w:hAnsi="Comic Sans MS" w:cs="Helvetica"/>
          <w:color w:val="000000"/>
          <w:shd w:val="clear" w:color="auto" w:fill="FFFFFF"/>
        </w:rPr>
        <w:t>Name the number for a given set of objects (conservation)</w:t>
      </w:r>
      <w:r w:rsidR="00590999" w:rsidRPr="00590999">
        <w:rPr>
          <w:rFonts w:ascii="Comic Sans MS" w:eastAsia="Times New Roman" w:hAnsi="Comic Sans MS" w:cs="Helvetica"/>
          <w:color w:val="000000"/>
          <w:shd w:val="clear" w:color="auto" w:fill="FFFFFF"/>
        </w:rPr>
        <w:t xml:space="preserve"> (count how many in a row, push them together and ask “How many?”)</w:t>
      </w:r>
    </w:p>
    <w:p w:rsidR="00C77178" w:rsidRPr="00590999" w:rsidRDefault="00C77178" w:rsidP="00C77178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590999">
        <w:rPr>
          <w:rFonts w:ascii="Comic Sans MS" w:eastAsia="Times New Roman" w:hAnsi="Comic Sans MS" w:cs="Helvetica"/>
          <w:color w:val="000000"/>
          <w:shd w:val="clear" w:color="auto" w:fill="FFFFFF"/>
        </w:rPr>
        <w:t>Name the number for a given set of objects (abstraction)</w:t>
      </w:r>
      <w:r w:rsidR="00590999" w:rsidRPr="00590999">
        <w:rPr>
          <w:rFonts w:ascii="Comic Sans MS" w:eastAsia="Times New Roman" w:hAnsi="Comic Sans MS" w:cs="Helvetica"/>
          <w:color w:val="000000"/>
          <w:shd w:val="clear" w:color="auto" w:fill="FFFFFF"/>
        </w:rPr>
        <w:t xml:space="preserve"> (count a set of blocks, present a number of small objects, ask is there enough to sit on each block)</w:t>
      </w:r>
    </w:p>
    <w:p w:rsidR="00C77178" w:rsidRPr="00590999" w:rsidRDefault="00C77178" w:rsidP="00C77178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590999">
        <w:rPr>
          <w:rFonts w:ascii="Comic Sans MS" w:eastAsia="Times New Roman" w:hAnsi="Comic Sans MS" w:cs="Helvetica"/>
          <w:color w:val="000000"/>
          <w:shd w:val="clear" w:color="auto" w:fill="FFFFFF"/>
        </w:rPr>
        <w:t>Match numerals with their given pictorial representations (numeral recognition)</w:t>
      </w:r>
    </w:p>
    <w:p w:rsidR="00C77178" w:rsidRPr="00590999" w:rsidRDefault="00C77178" w:rsidP="00C77178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590999">
        <w:rPr>
          <w:rFonts w:ascii="Comic Sans MS" w:eastAsia="Times New Roman" w:hAnsi="Comic Sans MS" w:cs="Helvetica"/>
          <w:color w:val="000000"/>
          <w:shd w:val="clear" w:color="auto" w:fill="FFFFFF"/>
        </w:rPr>
        <w:t>Create a set of objects, hold up fingers, make claps, etc., corresponding to a given numeral</w:t>
      </w:r>
    </w:p>
    <w:p w:rsidR="00C77178" w:rsidRPr="00590999" w:rsidRDefault="00C77178" w:rsidP="00C77178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590999">
        <w:rPr>
          <w:rFonts w:ascii="Comic Sans MS" w:eastAsia="Times New Roman" w:hAnsi="Comic Sans MS" w:cs="Helvetica"/>
          <w:color w:val="000000"/>
          <w:shd w:val="clear" w:color="auto" w:fill="FFFFFF"/>
        </w:rPr>
        <w:t>Demonstrate an understanding of the quantity of zero</w:t>
      </w:r>
    </w:p>
    <w:p w:rsidR="00BD6B1A" w:rsidRPr="00590999" w:rsidRDefault="00BD6B1A" w:rsidP="00391E8A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590999">
        <w:rPr>
          <w:rFonts w:ascii="Comic Sans MS" w:eastAsia="Times New Roman" w:hAnsi="Comic Sans MS" w:cs="Helvetica"/>
          <w:color w:val="000000"/>
          <w:shd w:val="clear" w:color="auto" w:fill="FFFFFF"/>
        </w:rPr>
        <w:t>N4:  Revisit – Represent and describe numbers 2-10</w:t>
      </w:r>
    </w:p>
    <w:p w:rsidR="00C77178" w:rsidRPr="00590999" w:rsidRDefault="00C77178" w:rsidP="00C77178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590999">
        <w:rPr>
          <w:rFonts w:ascii="Comic Sans MS" w:eastAsia="Times New Roman" w:hAnsi="Comic Sans MS" w:cs="Helvetica"/>
          <w:color w:val="000000"/>
          <w:shd w:val="clear" w:color="auto" w:fill="FFFFFF"/>
        </w:rPr>
        <w:t>Represent and describe concretely numbers to 5</w:t>
      </w:r>
    </w:p>
    <w:p w:rsidR="00C77178" w:rsidRPr="00590999" w:rsidRDefault="00C77178" w:rsidP="00C77178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590999">
        <w:rPr>
          <w:rFonts w:ascii="Comic Sans MS" w:eastAsia="Times New Roman" w:hAnsi="Comic Sans MS" w:cs="Helvetica"/>
          <w:color w:val="000000"/>
          <w:shd w:val="clear" w:color="auto" w:fill="FFFFFF"/>
        </w:rPr>
        <w:t>Represent and describe pictorially numbers to 5</w:t>
      </w:r>
    </w:p>
    <w:p w:rsidR="00C77178" w:rsidRPr="00590999" w:rsidRDefault="00C77178" w:rsidP="00C77178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590999">
        <w:rPr>
          <w:rFonts w:ascii="Comic Sans MS" w:eastAsia="Times New Roman" w:hAnsi="Comic Sans MS" w:cs="Helvetica"/>
          <w:color w:val="000000"/>
          <w:shd w:val="clear" w:color="auto" w:fill="FFFFFF"/>
        </w:rPr>
        <w:t>Represent and describe concretely numbers to 10</w:t>
      </w:r>
    </w:p>
    <w:p w:rsidR="00C77178" w:rsidRPr="00590999" w:rsidRDefault="00C77178" w:rsidP="00C77178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590999">
        <w:rPr>
          <w:rFonts w:ascii="Comic Sans MS" w:eastAsia="Times New Roman" w:hAnsi="Comic Sans MS" w:cs="Helvetica"/>
          <w:color w:val="000000"/>
          <w:shd w:val="clear" w:color="auto" w:fill="FFFFFF"/>
        </w:rPr>
        <w:t>Represent and describe pictorially numbers to 10</w:t>
      </w:r>
    </w:p>
    <w:p w:rsidR="00C77178" w:rsidRPr="00590999" w:rsidRDefault="00C77178" w:rsidP="00C77178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590999">
        <w:rPr>
          <w:rFonts w:ascii="Comic Sans MS" w:eastAsia="Times New Roman" w:hAnsi="Comic Sans MS" w:cs="Helvetica"/>
          <w:color w:val="000000"/>
          <w:shd w:val="clear" w:color="auto" w:fill="FFFFFF"/>
        </w:rPr>
        <w:t>Name the number of objects in each part when given the objects separated into two parts and te</w:t>
      </w:r>
      <w:r w:rsidR="007B0897" w:rsidRPr="00590999">
        <w:rPr>
          <w:rFonts w:ascii="Comic Sans MS" w:eastAsia="Times New Roman" w:hAnsi="Comic Sans MS" w:cs="Helvetica"/>
          <w:color w:val="000000"/>
          <w:shd w:val="clear" w:color="auto" w:fill="FFFFFF"/>
        </w:rPr>
        <w:t>ll the quantity in the whole group without recounting each object (use objects and pictures)</w:t>
      </w:r>
    </w:p>
    <w:p w:rsidR="007B0897" w:rsidRPr="00590999" w:rsidRDefault="007B0897" w:rsidP="00C77178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590999">
        <w:rPr>
          <w:rFonts w:ascii="Comic Sans MS" w:eastAsia="Times New Roman" w:hAnsi="Comic Sans MS" w:cs="Helvetica"/>
          <w:color w:val="000000"/>
          <w:shd w:val="clear" w:color="auto" w:fill="FFFFFF"/>
        </w:rPr>
        <w:lastRenderedPageBreak/>
        <w:t>Partition a given quantity into two parts, identify the number of objects in each part and tell the quantity in the whole group without recounting each object (use objects)</w:t>
      </w:r>
    </w:p>
    <w:p w:rsidR="007B0897" w:rsidRPr="00590999" w:rsidRDefault="007B0897" w:rsidP="00C77178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590999">
        <w:rPr>
          <w:rFonts w:ascii="Comic Sans MS" w:eastAsia="Times New Roman" w:hAnsi="Comic Sans MS" w:cs="Helvetica"/>
          <w:color w:val="000000"/>
          <w:shd w:val="clear" w:color="auto" w:fill="FFFFFF"/>
        </w:rPr>
        <w:t>Represent pictorially a given quantity in two parts and identify the number of objects in each part and tell the quantity in the whole group without recounting each object</w:t>
      </w:r>
    </w:p>
    <w:p w:rsidR="007B0897" w:rsidRPr="00590999" w:rsidRDefault="007B0897" w:rsidP="007B0897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590999">
        <w:rPr>
          <w:rFonts w:ascii="Comic Sans MS" w:eastAsia="Times New Roman" w:hAnsi="Comic Sans MS" w:cs="Helvetica"/>
          <w:color w:val="000000"/>
          <w:shd w:val="clear" w:color="auto" w:fill="FFFFFF"/>
        </w:rPr>
        <w:t>Demonstrate an understanding that numbers grow by one each time (nested inside each other) (hierarchical inclusion)</w:t>
      </w:r>
    </w:p>
    <w:p w:rsidR="007B0897" w:rsidRPr="00590999" w:rsidRDefault="007B0897" w:rsidP="007B0897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590999">
        <w:rPr>
          <w:rFonts w:ascii="Comic Sans MS" w:eastAsia="Times New Roman" w:hAnsi="Comic Sans MS" w:cs="Helvetica"/>
          <w:color w:val="000000"/>
          <w:shd w:val="clear" w:color="auto" w:fill="FFFFFF"/>
        </w:rPr>
        <w:t>N5:  Compare quantities, 1 to 10, using one-to-one correspondence</w:t>
      </w:r>
    </w:p>
    <w:p w:rsidR="007B0897" w:rsidRPr="00590999" w:rsidRDefault="007B0897" w:rsidP="007B0897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590999">
        <w:rPr>
          <w:rFonts w:ascii="Comic Sans MS" w:eastAsia="Times New Roman" w:hAnsi="Comic Sans MS" w:cs="Helvetica"/>
          <w:color w:val="000000"/>
          <w:shd w:val="clear" w:color="auto" w:fill="FFFFFF"/>
        </w:rPr>
        <w:t>Construct a set to show more than, fewer than, or as many as a given set</w:t>
      </w:r>
    </w:p>
    <w:p w:rsidR="007B0897" w:rsidRPr="00590999" w:rsidRDefault="007B0897" w:rsidP="007B0897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590999">
        <w:rPr>
          <w:rFonts w:ascii="Comic Sans MS" w:eastAsia="Times New Roman" w:hAnsi="Comic Sans MS" w:cs="Helvetica"/>
          <w:color w:val="000000"/>
          <w:shd w:val="clear" w:color="auto" w:fill="FFFFFF"/>
        </w:rPr>
        <w:t>Describe two sets of objects using words such as more, fewer, the same number as</w:t>
      </w:r>
    </w:p>
    <w:p w:rsidR="007B0897" w:rsidRPr="00590999" w:rsidRDefault="007B0897" w:rsidP="007B0897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590999">
        <w:rPr>
          <w:rFonts w:ascii="Comic Sans MS" w:eastAsia="Times New Roman" w:hAnsi="Comic Sans MS" w:cs="Helvetica"/>
          <w:color w:val="000000"/>
          <w:shd w:val="clear" w:color="auto" w:fill="FFFFFF"/>
        </w:rPr>
        <w:t>Compare and describe pictorial representations (e.g., or objects or dots) using words such as “more”, “fewer”, “the same number as”</w:t>
      </w:r>
    </w:p>
    <w:p w:rsidR="00BD6B1A" w:rsidRPr="00590999" w:rsidRDefault="00BD6B1A" w:rsidP="00391E8A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590999">
        <w:rPr>
          <w:rFonts w:ascii="Comic Sans MS" w:eastAsia="Times New Roman" w:hAnsi="Comic Sans MS" w:cs="Helvetica"/>
          <w:color w:val="000000"/>
          <w:shd w:val="clear" w:color="auto" w:fill="FFFFFF"/>
        </w:rPr>
        <w:t>PR1:  Revisit – Demonstrate an understanding of repeating patterns (2 to 3 elements) by identifying, reproduction, extending and creating patterns.</w:t>
      </w:r>
    </w:p>
    <w:p w:rsidR="007B0897" w:rsidRPr="00590999" w:rsidRDefault="007B0897" w:rsidP="007B0897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590999">
        <w:rPr>
          <w:rFonts w:ascii="Comic Sans MS" w:eastAsia="Times New Roman" w:hAnsi="Comic Sans MS" w:cs="Helvetica"/>
          <w:color w:val="000000"/>
          <w:shd w:val="clear" w:color="auto" w:fill="FFFFFF"/>
        </w:rPr>
        <w:t>Describe a repeating pattern by identifying the part that repeats (core)</w:t>
      </w:r>
    </w:p>
    <w:p w:rsidR="007B0897" w:rsidRPr="00590999" w:rsidRDefault="007B0897" w:rsidP="007B0897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590999">
        <w:rPr>
          <w:rFonts w:ascii="Comic Sans MS" w:eastAsia="Times New Roman" w:hAnsi="Comic Sans MS" w:cs="Helvetica"/>
          <w:color w:val="000000"/>
          <w:shd w:val="clear" w:color="auto" w:fill="FFFFFF"/>
        </w:rPr>
        <w:t>Distinguish between repeating patterns and non-repeating sequences in a given set by identifying if the sequence has a part that repeats (core)</w:t>
      </w:r>
    </w:p>
    <w:p w:rsidR="007B0897" w:rsidRPr="00590999" w:rsidRDefault="007B0897" w:rsidP="007B0897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590999">
        <w:rPr>
          <w:rFonts w:ascii="Comic Sans MS" w:eastAsia="Times New Roman" w:hAnsi="Comic Sans MS" w:cs="Helvetica"/>
          <w:color w:val="000000"/>
          <w:shd w:val="clear" w:color="auto" w:fill="FFFFFF"/>
        </w:rPr>
        <w:t xml:space="preserve">Copy a given repeating pattern (e.g., action, sound, </w:t>
      </w:r>
      <w:proofErr w:type="spellStart"/>
      <w:r w:rsidRPr="00590999">
        <w:rPr>
          <w:rFonts w:ascii="Comic Sans MS" w:eastAsia="Times New Roman" w:hAnsi="Comic Sans MS" w:cs="Helvetica"/>
          <w:color w:val="000000"/>
          <w:shd w:val="clear" w:color="auto" w:fill="FFFFFF"/>
        </w:rPr>
        <w:t>colour</w:t>
      </w:r>
      <w:proofErr w:type="spellEnd"/>
      <w:r w:rsidRPr="00590999">
        <w:rPr>
          <w:rFonts w:ascii="Comic Sans MS" w:eastAsia="Times New Roman" w:hAnsi="Comic Sans MS" w:cs="Helvetica"/>
          <w:color w:val="000000"/>
          <w:shd w:val="clear" w:color="auto" w:fill="FFFFFF"/>
        </w:rPr>
        <w:t>, size, shape, orientation and describe the pattern)</w:t>
      </w:r>
    </w:p>
    <w:p w:rsidR="007B0897" w:rsidRPr="00590999" w:rsidRDefault="007B0897" w:rsidP="007B0897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590999">
        <w:rPr>
          <w:rFonts w:ascii="Comic Sans MS" w:eastAsia="Times New Roman" w:hAnsi="Comic Sans MS" w:cs="Helvetica"/>
          <w:color w:val="000000"/>
          <w:shd w:val="clear" w:color="auto" w:fill="FFFFFF"/>
        </w:rPr>
        <w:t>Extend a given repeating pattern to two more repetitions</w:t>
      </w:r>
    </w:p>
    <w:p w:rsidR="007B0897" w:rsidRPr="00590999" w:rsidRDefault="007B0897" w:rsidP="007B0897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590999">
        <w:rPr>
          <w:rFonts w:ascii="Comic Sans MS" w:eastAsia="Times New Roman" w:hAnsi="Comic Sans MS" w:cs="Helvetica"/>
          <w:color w:val="000000"/>
          <w:shd w:val="clear" w:color="auto" w:fill="FFFFFF"/>
        </w:rPr>
        <w:t>Create a repeating pattern using manipulatives, musical sounds, instruments, actions, and words</w:t>
      </w:r>
    </w:p>
    <w:p w:rsidR="007B0897" w:rsidRPr="00590999" w:rsidRDefault="007B0897" w:rsidP="007B0897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590999">
        <w:rPr>
          <w:rFonts w:ascii="Comic Sans MS" w:eastAsia="Times New Roman" w:hAnsi="Comic Sans MS" w:cs="Helvetica"/>
          <w:color w:val="000000"/>
          <w:shd w:val="clear" w:color="auto" w:fill="FFFFFF"/>
        </w:rPr>
        <w:t>Identify and describe a repeating pattern in the classroom, school and outdoors by identifying the core and the elements</w:t>
      </w:r>
    </w:p>
    <w:p w:rsidR="00BD6B1A" w:rsidRPr="00590999" w:rsidRDefault="00BD6B1A" w:rsidP="00391E8A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590999">
        <w:rPr>
          <w:rFonts w:ascii="Comic Sans MS" w:eastAsia="Times New Roman" w:hAnsi="Comic Sans MS" w:cs="Helvetica"/>
          <w:color w:val="000000"/>
          <w:shd w:val="clear" w:color="auto" w:fill="FFFFFF"/>
        </w:rPr>
        <w:t>SS1:  Revisit – Use direct comparison to compare 2 objects based on a single attribute (length, mass or volume) (non-standard units)</w:t>
      </w:r>
    </w:p>
    <w:p w:rsidR="00052990" w:rsidRPr="00590999" w:rsidRDefault="00052990" w:rsidP="00052990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590999">
        <w:rPr>
          <w:rFonts w:ascii="Comic Sans MS" w:eastAsia="Times New Roman" w:hAnsi="Comic Sans MS" w:cs="Helvetica"/>
          <w:color w:val="000000"/>
          <w:shd w:val="clear" w:color="auto" w:fill="FFFFFF"/>
        </w:rPr>
        <w:t>Make reasonable predictions and compare the length (height) or two given objects and explain the comparison, using the words shorter, longer (taller) or almost the same</w:t>
      </w:r>
    </w:p>
    <w:p w:rsidR="00052990" w:rsidRPr="00590999" w:rsidRDefault="00052990" w:rsidP="00052990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590999">
        <w:rPr>
          <w:rFonts w:ascii="Comic Sans MS" w:eastAsia="Times New Roman" w:hAnsi="Comic Sans MS" w:cs="Helvetica"/>
          <w:color w:val="000000"/>
          <w:shd w:val="clear" w:color="auto" w:fill="FFFFFF"/>
        </w:rPr>
        <w:t>Use a common starting point (base line) when 2 objects are close in length to get an accurate comparison</w:t>
      </w:r>
    </w:p>
    <w:p w:rsidR="00052990" w:rsidRPr="00590999" w:rsidRDefault="00052990" w:rsidP="00052990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590999">
        <w:rPr>
          <w:rFonts w:ascii="Comic Sans MS" w:eastAsia="Times New Roman" w:hAnsi="Comic Sans MS" w:cs="Helvetica"/>
          <w:color w:val="000000"/>
          <w:shd w:val="clear" w:color="auto" w:fill="FFFFFF"/>
        </w:rPr>
        <w:t>Make reasonable predictions and compare the mass (weight) of two given objects and explain the comparison, using the words lighter, heavier or almost the same</w:t>
      </w:r>
    </w:p>
    <w:p w:rsidR="00052990" w:rsidRPr="00590999" w:rsidRDefault="00052990" w:rsidP="00052990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590999">
        <w:rPr>
          <w:rFonts w:ascii="Comic Sans MS" w:eastAsia="Times New Roman" w:hAnsi="Comic Sans MS" w:cs="Helvetica"/>
          <w:color w:val="000000"/>
          <w:shd w:val="clear" w:color="auto" w:fill="FFFFFF"/>
        </w:rPr>
        <w:lastRenderedPageBreak/>
        <w:t>Make reasonable predictions and compare the volume (capacity) of two given objects and explain the comparison, using the words less, more, bigger, smaller or almost the same</w:t>
      </w:r>
    </w:p>
    <w:p w:rsidR="00BD6B1A" w:rsidRPr="00590999" w:rsidRDefault="00BD6B1A" w:rsidP="00391E8A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590999">
        <w:rPr>
          <w:rFonts w:ascii="Comic Sans MS" w:eastAsia="Times New Roman" w:hAnsi="Comic Sans MS" w:cs="Helvetica"/>
          <w:color w:val="000000"/>
          <w:shd w:val="clear" w:color="auto" w:fill="FFFFFF"/>
        </w:rPr>
        <w:t>SS2:  Revisit – Sort 3-D objects using a single attribute (focus on attributes)</w:t>
      </w:r>
    </w:p>
    <w:p w:rsidR="00052990" w:rsidRPr="00590999" w:rsidRDefault="00052990" w:rsidP="00052990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590999">
        <w:rPr>
          <w:rFonts w:ascii="Comic Sans MS" w:eastAsia="Times New Roman" w:hAnsi="Comic Sans MS" w:cs="Helvetica"/>
          <w:color w:val="000000"/>
          <w:shd w:val="clear" w:color="auto" w:fill="FFFFFF"/>
        </w:rPr>
        <w:t>Sort a given set of familiar 3-D objects using a single attribute, such as size or shape</w:t>
      </w:r>
    </w:p>
    <w:p w:rsidR="00052990" w:rsidRPr="00590999" w:rsidRDefault="00052990" w:rsidP="00052990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590999">
        <w:rPr>
          <w:rFonts w:ascii="Comic Sans MS" w:eastAsia="Times New Roman" w:hAnsi="Comic Sans MS" w:cs="Helvetica"/>
          <w:color w:val="000000"/>
          <w:shd w:val="clear" w:color="auto" w:fill="FFFFFF"/>
        </w:rPr>
        <w:t>Explain the sorting rule of objects (sorted by student) (Note:  the focus is on students using the attribute of the object, not the name of the object)</w:t>
      </w:r>
    </w:p>
    <w:p w:rsidR="00052990" w:rsidRPr="00590999" w:rsidRDefault="00052990" w:rsidP="00052990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590999">
        <w:rPr>
          <w:rFonts w:ascii="Comic Sans MS" w:eastAsia="Times New Roman" w:hAnsi="Comic Sans MS" w:cs="Helvetica"/>
          <w:color w:val="000000"/>
          <w:shd w:val="clear" w:color="auto" w:fill="FFFFFF"/>
        </w:rPr>
        <w:t xml:space="preserve">Determine the difference between two given pre-sorted sets by explaining a sorting rule used to sort them </w:t>
      </w:r>
    </w:p>
    <w:p w:rsidR="00BD6B1A" w:rsidRPr="00590999" w:rsidRDefault="00BD6B1A" w:rsidP="00391E8A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590999">
        <w:rPr>
          <w:rFonts w:ascii="Comic Sans MS" w:eastAsia="Times New Roman" w:hAnsi="Comic Sans MS" w:cs="Helvetica"/>
          <w:color w:val="000000"/>
          <w:shd w:val="clear" w:color="auto" w:fill="FFFFFF"/>
        </w:rPr>
        <w:t>SS3:  Build and describe 3-D objects.</w:t>
      </w:r>
    </w:p>
    <w:p w:rsidR="00052990" w:rsidRPr="00590999" w:rsidRDefault="00052990" w:rsidP="00052990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590999">
        <w:rPr>
          <w:rFonts w:ascii="Comic Sans MS" w:eastAsia="Times New Roman" w:hAnsi="Comic Sans MS" w:cs="Helvetica"/>
          <w:color w:val="000000"/>
          <w:shd w:val="clear" w:color="auto" w:fill="FFFFFF"/>
        </w:rPr>
        <w:t>Create a representation of a given 3-D object, using materials such as modeling clay and building blocks, and compare the representation to the original 3-D object</w:t>
      </w:r>
    </w:p>
    <w:p w:rsidR="00052990" w:rsidRDefault="00052990" w:rsidP="00052990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590999">
        <w:rPr>
          <w:rFonts w:ascii="Comic Sans MS" w:eastAsia="Times New Roman" w:hAnsi="Comic Sans MS" w:cs="Helvetica"/>
          <w:color w:val="000000"/>
          <w:shd w:val="clear" w:color="auto" w:fill="FFFFFF"/>
        </w:rPr>
        <w:t>Describe a given 3-D object, using words such as big, little, round, like a box and like a can (focus on student using the attribute of the shape/object, not the name of the shape or object)</w:t>
      </w:r>
    </w:p>
    <w:p w:rsidR="00C40D9D" w:rsidRPr="000F714F" w:rsidRDefault="00C40D9D" w:rsidP="00C40D9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0F714F">
        <w:rPr>
          <w:rFonts w:ascii="Comic Sans MS" w:eastAsia="Times New Roman" w:hAnsi="Comic Sans MS" w:cs="Helvetica"/>
          <w:color w:val="000000"/>
          <w:u w:val="single"/>
          <w:shd w:val="clear" w:color="auto" w:fill="FFFFFF"/>
        </w:rPr>
        <w:t>You and Your World Outcomes June Reporting Period</w:t>
      </w:r>
      <w:r w:rsidRPr="000F714F">
        <w:rPr>
          <w:rFonts w:ascii="Comic Sans MS" w:eastAsia="Times New Roman" w:hAnsi="Comic Sans MS" w:cs="Helvetica"/>
          <w:color w:val="000000"/>
          <w:shd w:val="clear" w:color="auto" w:fill="FFFFFF"/>
        </w:rPr>
        <w:t>:</w:t>
      </w:r>
    </w:p>
    <w:p w:rsidR="00C40D9D" w:rsidRPr="000F714F" w:rsidRDefault="00C40D9D" w:rsidP="00C40D9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0F714F">
        <w:rPr>
          <w:rFonts w:ascii="Comic Sans MS" w:eastAsia="Times New Roman" w:hAnsi="Comic Sans MS" w:cs="Helvetica"/>
          <w:color w:val="000000"/>
          <w:u w:val="single"/>
          <w:shd w:val="clear" w:color="auto" w:fill="FFFFFF"/>
        </w:rPr>
        <w:t>Unit 3</w:t>
      </w:r>
      <w:r w:rsidRPr="000F714F">
        <w:rPr>
          <w:rFonts w:ascii="Comic Sans MS" w:eastAsia="Times New Roman" w:hAnsi="Comic Sans MS" w:cs="Helvetica"/>
          <w:color w:val="000000"/>
          <w:shd w:val="clear" w:color="auto" w:fill="FFFFFF"/>
        </w:rPr>
        <w:t>:  Our Senses</w:t>
      </w:r>
    </w:p>
    <w:p w:rsidR="00C40D9D" w:rsidRPr="000F714F" w:rsidRDefault="00C40D9D" w:rsidP="00C40D9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0F714F">
        <w:rPr>
          <w:rFonts w:ascii="Comic Sans MS" w:eastAsia="Times New Roman" w:hAnsi="Comic Sans MS" w:cs="Helvetica"/>
          <w:color w:val="000000"/>
          <w:shd w:val="clear" w:color="auto" w:fill="FFFFFF"/>
        </w:rPr>
        <w:t>This unit has students consider how their senses help them understand and connect to the world around them.  It provides a number of learning experiences to extend the students’ understanding of their senses.</w:t>
      </w:r>
    </w:p>
    <w:p w:rsidR="00C40D9D" w:rsidRPr="000F714F" w:rsidRDefault="00C40D9D" w:rsidP="00C40D9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0F714F">
        <w:rPr>
          <w:rFonts w:ascii="Comic Sans MS" w:eastAsia="Times New Roman" w:hAnsi="Comic Sans MS" w:cs="Helvetica"/>
          <w:color w:val="000000"/>
          <w:shd w:val="clear" w:color="auto" w:fill="FFFFFF"/>
        </w:rPr>
        <w:t>Students will be expected to</w:t>
      </w:r>
    </w:p>
    <w:p w:rsidR="00C40D9D" w:rsidRPr="000F714F" w:rsidRDefault="00C40D9D" w:rsidP="00C40D9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0F714F">
        <w:rPr>
          <w:rFonts w:ascii="Comic Sans MS" w:eastAsia="Times New Roman" w:hAnsi="Comic Sans MS" w:cs="Helvetica"/>
          <w:color w:val="000000"/>
          <w:shd w:val="clear" w:color="auto" w:fill="FFFFFF"/>
        </w:rPr>
        <w:t>K 3.1 identify the five senses and describe methods to care for them</w:t>
      </w:r>
    </w:p>
    <w:p w:rsidR="00C40D9D" w:rsidRPr="000F714F" w:rsidRDefault="00C40D9D" w:rsidP="00C40D9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0F714F">
        <w:rPr>
          <w:rFonts w:ascii="Comic Sans MS" w:eastAsia="Times New Roman" w:hAnsi="Comic Sans MS" w:cs="Helvetica"/>
          <w:color w:val="000000"/>
          <w:shd w:val="clear" w:color="auto" w:fill="FFFFFF"/>
        </w:rPr>
        <w:t>K 3.2 use one or more of their senses to explore the characteristics of materials, noting how materials can be manipulated</w:t>
      </w:r>
    </w:p>
    <w:p w:rsidR="00C40D9D" w:rsidRPr="000F714F" w:rsidRDefault="00C40D9D" w:rsidP="00C40D9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0F714F">
        <w:rPr>
          <w:rFonts w:ascii="Comic Sans MS" w:eastAsia="Times New Roman" w:hAnsi="Comic Sans MS" w:cs="Helvetica"/>
          <w:color w:val="000000"/>
          <w:shd w:val="clear" w:color="auto" w:fill="FFFFFF"/>
        </w:rPr>
        <w:t>K 3.3 develop vocabulary about sensory experiences that permits meaningful communication of ideas</w:t>
      </w:r>
    </w:p>
    <w:p w:rsidR="007629DB" w:rsidRDefault="007629DB" w:rsidP="00C40D9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Helvetica"/>
          <w:color w:val="000000"/>
          <w:shd w:val="clear" w:color="auto" w:fill="FFFFFF"/>
        </w:rPr>
      </w:pPr>
    </w:p>
    <w:p w:rsidR="007629DB" w:rsidRDefault="007629DB" w:rsidP="00C40D9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Helvetica"/>
          <w:color w:val="000000"/>
          <w:shd w:val="clear" w:color="auto" w:fill="FFFFFF"/>
        </w:rPr>
      </w:pPr>
    </w:p>
    <w:p w:rsidR="00C40D9D" w:rsidRPr="000F714F" w:rsidRDefault="00C40D9D" w:rsidP="00C40D9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Helvetica"/>
          <w:color w:val="000000"/>
          <w:shd w:val="clear" w:color="auto" w:fill="FFFFFF"/>
        </w:rPr>
      </w:pPr>
      <w:bookmarkStart w:id="0" w:name="_GoBack"/>
      <w:r w:rsidRPr="007629DB">
        <w:rPr>
          <w:rFonts w:ascii="Comic Sans MS" w:eastAsia="Times New Roman" w:hAnsi="Comic Sans MS" w:cs="Helvetica"/>
          <w:color w:val="000000"/>
          <w:u w:val="single"/>
          <w:shd w:val="clear" w:color="auto" w:fill="FFFFFF"/>
        </w:rPr>
        <w:lastRenderedPageBreak/>
        <w:t>Unit 4</w:t>
      </w:r>
      <w:bookmarkEnd w:id="0"/>
      <w:r w:rsidRPr="000F714F">
        <w:rPr>
          <w:rFonts w:ascii="Comic Sans MS" w:eastAsia="Times New Roman" w:hAnsi="Comic Sans MS" w:cs="Helvetica"/>
          <w:color w:val="000000"/>
          <w:shd w:val="clear" w:color="auto" w:fill="FFFFFF"/>
        </w:rPr>
        <w:t>:  Place and Community</w:t>
      </w:r>
    </w:p>
    <w:p w:rsidR="00C40D9D" w:rsidRPr="000F714F" w:rsidRDefault="00C40D9D" w:rsidP="00C40D9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0F714F">
        <w:rPr>
          <w:rFonts w:ascii="Comic Sans MS" w:eastAsia="Times New Roman" w:hAnsi="Comic Sans MS" w:cs="Helvetica"/>
          <w:color w:val="000000"/>
          <w:shd w:val="clear" w:color="auto" w:fill="FFFFFF"/>
        </w:rPr>
        <w:t xml:space="preserve">In this unit students will explore various features of their community.  This exploration will include an examination of physical features, the importance of safety, as well as connection to other communities.  </w:t>
      </w:r>
    </w:p>
    <w:p w:rsidR="00C40D9D" w:rsidRPr="000F714F" w:rsidRDefault="00C40D9D" w:rsidP="00C40D9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0F714F">
        <w:rPr>
          <w:rFonts w:ascii="Comic Sans MS" w:eastAsia="Times New Roman" w:hAnsi="Comic Sans MS" w:cs="Helvetica"/>
          <w:color w:val="000000"/>
          <w:shd w:val="clear" w:color="auto" w:fill="FFFFFF"/>
        </w:rPr>
        <w:t>Students will be expected to</w:t>
      </w:r>
    </w:p>
    <w:p w:rsidR="00C40D9D" w:rsidRPr="000F714F" w:rsidRDefault="00C40D9D" w:rsidP="00C40D9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0F714F">
        <w:rPr>
          <w:rFonts w:ascii="Comic Sans MS" w:eastAsia="Times New Roman" w:hAnsi="Comic Sans MS" w:cs="Helvetica"/>
          <w:color w:val="000000"/>
          <w:shd w:val="clear" w:color="auto" w:fill="FFFFFF"/>
        </w:rPr>
        <w:t>K 4.1 describe and locate some of the natural and constructed features of their community</w:t>
      </w:r>
    </w:p>
    <w:p w:rsidR="00C40D9D" w:rsidRPr="000F714F" w:rsidRDefault="00C40D9D" w:rsidP="00C40D9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0F714F">
        <w:rPr>
          <w:rFonts w:ascii="Comic Sans MS" w:eastAsia="Times New Roman" w:hAnsi="Comic Sans MS" w:cs="Helvetica"/>
          <w:color w:val="000000"/>
          <w:shd w:val="clear" w:color="auto" w:fill="FFFFFF"/>
        </w:rPr>
        <w:t>K 4.2 demonstrate an awareness of safety in the community</w:t>
      </w:r>
    </w:p>
    <w:p w:rsidR="00C40D9D" w:rsidRPr="000F714F" w:rsidRDefault="00C40D9D" w:rsidP="00C40D9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0F714F">
        <w:rPr>
          <w:rFonts w:ascii="Comic Sans MS" w:eastAsia="Times New Roman" w:hAnsi="Comic Sans MS" w:cs="Helvetica"/>
          <w:color w:val="000000"/>
          <w:shd w:val="clear" w:color="auto" w:fill="FFFFFF"/>
        </w:rPr>
        <w:t>K 4.3 demonstrate an awareness of the need for personal safety in the home, school and community, and be able to act accordingly</w:t>
      </w:r>
    </w:p>
    <w:p w:rsidR="00C40D9D" w:rsidRPr="000F714F" w:rsidRDefault="00C40D9D" w:rsidP="00C40D9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0F714F">
        <w:rPr>
          <w:rFonts w:ascii="Comic Sans MS" w:eastAsia="Times New Roman" w:hAnsi="Comic Sans MS" w:cs="Helvetica"/>
          <w:color w:val="000000"/>
          <w:shd w:val="clear" w:color="auto" w:fill="FFFFFF"/>
        </w:rPr>
        <w:t>K 4.4 identify connections between their community and other communities (local, national, and global).</w:t>
      </w:r>
    </w:p>
    <w:p w:rsidR="00C40D9D" w:rsidRPr="00C40D9D" w:rsidRDefault="00C40D9D" w:rsidP="00C40D9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Helvetica"/>
          <w:color w:val="000000"/>
          <w:shd w:val="clear" w:color="auto" w:fill="FFFFFF"/>
        </w:rPr>
      </w:pPr>
    </w:p>
    <w:p w:rsidR="00BD6B1A" w:rsidRPr="00391E8A" w:rsidRDefault="00BD6B1A" w:rsidP="00391E8A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000000"/>
          <w:shd w:val="clear" w:color="auto" w:fill="FFFFFF"/>
        </w:rPr>
      </w:pPr>
    </w:p>
    <w:p w:rsidR="00914899" w:rsidRDefault="00914899" w:rsidP="00391E8A">
      <w:pPr>
        <w:spacing w:line="240" w:lineRule="auto"/>
      </w:pPr>
    </w:p>
    <w:sectPr w:rsidR="00914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D7507"/>
    <w:multiLevelType w:val="multilevel"/>
    <w:tmpl w:val="E388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342BC"/>
    <w:multiLevelType w:val="hybridMultilevel"/>
    <w:tmpl w:val="D4622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D665A"/>
    <w:multiLevelType w:val="hybridMultilevel"/>
    <w:tmpl w:val="CB56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954A5"/>
    <w:multiLevelType w:val="hybridMultilevel"/>
    <w:tmpl w:val="0C92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95169"/>
    <w:multiLevelType w:val="hybridMultilevel"/>
    <w:tmpl w:val="F830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33B6B"/>
    <w:multiLevelType w:val="multilevel"/>
    <w:tmpl w:val="6B52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CE4039"/>
    <w:multiLevelType w:val="hybridMultilevel"/>
    <w:tmpl w:val="36B63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F5DCA"/>
    <w:multiLevelType w:val="multilevel"/>
    <w:tmpl w:val="A564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D014F0"/>
    <w:multiLevelType w:val="multilevel"/>
    <w:tmpl w:val="F546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7119F7"/>
    <w:multiLevelType w:val="multilevel"/>
    <w:tmpl w:val="BC22F616"/>
    <w:lvl w:ilvl="0">
      <w:start w:val="10"/>
      <w:numFmt w:val="decimal"/>
      <w:lvlText w:val="%1"/>
      <w:lvlJc w:val="left"/>
      <w:pPr>
        <w:ind w:left="468" w:hanging="468"/>
      </w:pPr>
      <w:rPr>
        <w:rFonts w:ascii="Helvetica" w:eastAsia="Times New Roman" w:hAnsi="Helvetica" w:cs="Helvetica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Helvetica" w:eastAsia="Times New Roman" w:hAnsi="Helvetica" w:cs="Helvetica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Helvetica" w:eastAsia="Times New Roman" w:hAnsi="Helvetica" w:cs="Helvetica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Helvetica" w:eastAsia="Times New Roman" w:hAnsi="Helvetica" w:cs="Helvetica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Helvetica" w:eastAsia="Times New Roman" w:hAnsi="Helvetica" w:cs="Helvetica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Helvetica" w:eastAsia="Times New Roman" w:hAnsi="Helvetica" w:cs="Helvetica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Helvetica" w:eastAsia="Times New Roman" w:hAnsi="Helvetica" w:cs="Helvetica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Helvetica" w:eastAsia="Times New Roman" w:hAnsi="Helvetica" w:cs="Helvetica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Helvetica" w:eastAsia="Times New Roman" w:hAnsi="Helvetica" w:cs="Helvetica" w:hint="default"/>
        <w:color w:val="000000"/>
        <w:sz w:val="24"/>
      </w:rPr>
    </w:lvl>
  </w:abstractNum>
  <w:abstractNum w:abstractNumId="10">
    <w:nsid w:val="56A66059"/>
    <w:multiLevelType w:val="multilevel"/>
    <w:tmpl w:val="28A6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4020C3"/>
    <w:multiLevelType w:val="hybridMultilevel"/>
    <w:tmpl w:val="3BCC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271C3"/>
    <w:multiLevelType w:val="hybridMultilevel"/>
    <w:tmpl w:val="16FAD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B714D5"/>
    <w:multiLevelType w:val="hybridMultilevel"/>
    <w:tmpl w:val="BDAC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6A62DA"/>
    <w:multiLevelType w:val="hybridMultilevel"/>
    <w:tmpl w:val="12CEA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6F75E0"/>
    <w:multiLevelType w:val="multilevel"/>
    <w:tmpl w:val="E9D2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585C4B"/>
    <w:multiLevelType w:val="multilevel"/>
    <w:tmpl w:val="C7D26D4E"/>
    <w:lvl w:ilvl="0">
      <w:start w:val="6"/>
      <w:numFmt w:val="decimal"/>
      <w:lvlText w:val="%1"/>
      <w:lvlJc w:val="left"/>
      <w:pPr>
        <w:ind w:left="360" w:hanging="360"/>
      </w:pPr>
      <w:rPr>
        <w:rFonts w:ascii="Helvetica" w:hAnsi="Helvetica" w:cs="Helvetica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Helvetica" w:hAnsi="Helvetica" w:cs="Helvetica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Helvetica" w:hAnsi="Helvetica" w:cs="Helvetica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Helvetica" w:hAnsi="Helvetica" w:cs="Helvetica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Helvetica" w:hAnsi="Helvetica" w:cs="Helvetica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Helvetica" w:hAnsi="Helvetica" w:cs="Helvetica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Helvetica" w:hAnsi="Helvetica" w:cs="Helvetica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Helvetica" w:hAnsi="Helvetica" w:cs="Helvetica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Helvetica" w:hAnsi="Helvetica" w:cs="Helvetica" w:hint="default"/>
        <w:color w:val="000000"/>
        <w:sz w:val="24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15"/>
  </w:num>
  <w:num w:numId="7">
    <w:abstractNumId w:val="9"/>
  </w:num>
  <w:num w:numId="8">
    <w:abstractNumId w:val="16"/>
  </w:num>
  <w:num w:numId="9">
    <w:abstractNumId w:val="11"/>
  </w:num>
  <w:num w:numId="10">
    <w:abstractNumId w:val="4"/>
  </w:num>
  <w:num w:numId="11">
    <w:abstractNumId w:val="2"/>
  </w:num>
  <w:num w:numId="12">
    <w:abstractNumId w:val="14"/>
  </w:num>
  <w:num w:numId="13">
    <w:abstractNumId w:val="13"/>
  </w:num>
  <w:num w:numId="14">
    <w:abstractNumId w:val="12"/>
  </w:num>
  <w:num w:numId="15">
    <w:abstractNumId w:val="6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99"/>
    <w:rsid w:val="00052990"/>
    <w:rsid w:val="00060CC0"/>
    <w:rsid w:val="000F714F"/>
    <w:rsid w:val="00391E8A"/>
    <w:rsid w:val="00590999"/>
    <w:rsid w:val="005D1F9F"/>
    <w:rsid w:val="007629DB"/>
    <w:rsid w:val="007748C4"/>
    <w:rsid w:val="007B0897"/>
    <w:rsid w:val="008461DC"/>
    <w:rsid w:val="008E17D0"/>
    <w:rsid w:val="00914899"/>
    <w:rsid w:val="00A66BA5"/>
    <w:rsid w:val="00BD6B1A"/>
    <w:rsid w:val="00C40D9D"/>
    <w:rsid w:val="00C77178"/>
    <w:rsid w:val="00F94275"/>
    <w:rsid w:val="00FB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77832-B7FD-44E7-8B76-FEC4EEE8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10347FE503745BED182F2C9B8854C" ma:contentTypeVersion="7" ma:contentTypeDescription="Create a new document." ma:contentTypeScope="" ma:versionID="8c01daf59d053b233b5c68f88346c258">
  <xsd:schema xmlns:xsd="http://www.w3.org/2001/XMLSchema" xmlns:xs="http://www.w3.org/2001/XMLSchema" xmlns:p="http://schemas.microsoft.com/office/2006/metadata/properties" xmlns:ns1="http://schemas.microsoft.com/sharepoint/v3" xmlns:ns2="6307270d-e6a3-4ae7-a508-e82fdf043f20" targetNamespace="http://schemas.microsoft.com/office/2006/metadata/properties" ma:root="true" ma:fieldsID="593e64ed3a2aee668cd288d66a0cc064" ns1:_="" ns2:_="">
    <xsd:import namespace="http://schemas.microsoft.com/sharepoint/v3"/>
    <xsd:import namespace="6307270d-e6a3-4ae7-a508-e82fdf043f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7270d-e6a3-4ae7-a508-e82fdf043f20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218b75b-03a9-4ae7-a999-c01fc620ebf0}" ma:internalName="Blog_x0020_Category" ma:readOnly="false" ma:showField="Title" ma:web="6307270d-e6a3-4ae7-a508-e82fdf043f2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6307270d-e6a3-4ae7-a508-e82fdf043f20">21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1E0DE7-66F4-4F15-A4E3-09230A4CBFC9}"/>
</file>

<file path=customXml/itemProps2.xml><?xml version="1.0" encoding="utf-8"?>
<ds:datastoreItem xmlns:ds="http://schemas.openxmlformats.org/officeDocument/2006/customXml" ds:itemID="{AF024E4A-EA3B-4846-9C5B-0C3C6AA867C5}"/>
</file>

<file path=customXml/itemProps3.xml><?xml version="1.0" encoding="utf-8"?>
<ds:datastoreItem xmlns:ds="http://schemas.openxmlformats.org/officeDocument/2006/customXml" ds:itemID="{89DE3103-B701-4686-9E6F-41E865528B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Reporting Period Learning Outcomes:  Speaking and Listening/Writing and Representing/Reading and Viewing/Math/You and Your World</dc:title>
  <dc:subject/>
  <dc:creator>Brooks, Michele     (ASD-W)</dc:creator>
  <cp:keywords/>
  <dc:description/>
  <cp:lastModifiedBy>Brooks, Michele     (ASD-W)</cp:lastModifiedBy>
  <cp:revision>7</cp:revision>
  <dcterms:created xsi:type="dcterms:W3CDTF">2017-04-14T13:12:00Z</dcterms:created>
  <dcterms:modified xsi:type="dcterms:W3CDTF">2017-04-14T15:31:00Z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0x010100EF310347FE503745BED182F2C9B8854C</vt:lpwstr>
  </property>
</Properties>
</file>