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color w:val="545454"/>
          <w:sz w:val="21"/>
          <w:szCs w:val="21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1"/>
          <w:szCs w:val="21"/>
          <w:shd w:val="clear" w:color="auto" w:fill="ffffff"/>
          <w:rtl w:val="0"/>
        </w:rPr>
        <w:tab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  <w:lang w:val="en-US"/>
        </w:rPr>
        <w:t>Oct. Outcomes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 w:hint="default"/>
          <w:b w:val="1"/>
          <w:bCs w:val="1"/>
          <w:color w:val="545454"/>
          <w:sz w:val="35"/>
          <w:szCs w:val="35"/>
          <w:shd w:val="clear" w:color="auto" w:fill="ffffff"/>
          <w:rtl w:val="0"/>
        </w:rPr>
        <w:t> 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  <w:lang w:val="en-US"/>
        </w:rPr>
        <w:t>Speaking and Listening: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  <w:lang w:val="pt-PT"/>
        </w:rPr>
        <w:t xml:space="preserve">GCO 1G </w:t>
      </w:r>
      <w:r>
        <w:rPr>
          <w:rFonts w:ascii="Century Gothic" w:hAnsi="Century Gothic" w:hint="default"/>
          <w:b w:val="1"/>
          <w:bCs w:val="1"/>
          <w:color w:val="545454"/>
          <w:sz w:val="35"/>
          <w:szCs w:val="35"/>
          <w:shd w:val="clear" w:color="auto" w:fill="ffffff"/>
          <w:rtl w:val="0"/>
        </w:rPr>
        <w:t xml:space="preserve">– 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Express opinions and give simple explanations for some of their opinions (I like...because..)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</w:rPr>
        <w:t xml:space="preserve">GCO 1H </w:t>
      </w:r>
      <w:r>
        <w:rPr>
          <w:rFonts w:ascii="Century Gothic" w:hAnsi="Century Gothic" w:hint="default"/>
          <w:b w:val="1"/>
          <w:bCs w:val="1"/>
          <w:color w:val="545454"/>
          <w:sz w:val="35"/>
          <w:szCs w:val="35"/>
          <w:shd w:val="clear" w:color="auto" w:fill="ffffff"/>
          <w:rtl w:val="0"/>
        </w:rPr>
        <w:t xml:space="preserve">– 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Listen to others' ideas and opinions/ be willing to listen to others without interrupting/ Participate in sharing time, whole and small group conversations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  <w:lang w:val="pt-PT"/>
        </w:rPr>
        <w:t xml:space="preserve">GCO 3D </w:t>
      </w:r>
      <w:r>
        <w:rPr>
          <w:rFonts w:ascii="Century Gothic" w:hAnsi="Century Gothic" w:hint="default"/>
          <w:b w:val="1"/>
          <w:bCs w:val="1"/>
          <w:color w:val="545454"/>
          <w:sz w:val="35"/>
          <w:szCs w:val="35"/>
          <w:shd w:val="clear" w:color="auto" w:fill="ffffff"/>
          <w:rtl w:val="0"/>
        </w:rPr>
        <w:t xml:space="preserve">– 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Demonstrate a growing awareness of social conventions such as turn -taking/ following two step directions/ how to enter a conversation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 w:hint="default"/>
          <w:color w:val="545454"/>
          <w:sz w:val="35"/>
          <w:szCs w:val="35"/>
          <w:shd w:val="clear" w:color="auto" w:fill="ffffff"/>
          <w:rtl w:val="0"/>
        </w:rPr>
        <w:t> 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 w:hint="default"/>
          <w:color w:val="545454"/>
          <w:sz w:val="35"/>
          <w:szCs w:val="35"/>
          <w:shd w:val="clear" w:color="auto" w:fill="ffffff"/>
          <w:rtl w:val="0"/>
        </w:rPr>
        <w:t> 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  <w:lang w:val="en-US"/>
        </w:rPr>
        <w:t>Reading and Viewing: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</w:rPr>
        <w:t xml:space="preserve">4J </w:t>
      </w:r>
      <w:r>
        <w:rPr>
          <w:rFonts w:ascii="Century Gothic" w:hAnsi="Century Gothic" w:hint="default"/>
          <w:b w:val="1"/>
          <w:bCs w:val="1"/>
          <w:color w:val="545454"/>
          <w:sz w:val="35"/>
          <w:szCs w:val="35"/>
          <w:shd w:val="clear" w:color="auto" w:fill="ffffff"/>
          <w:rtl w:val="0"/>
        </w:rPr>
        <w:t xml:space="preserve">– 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Use a combination of cues to sample, predict and monitor/self-correct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</w:rPr>
        <w:t xml:space="preserve">6C </w:t>
      </w:r>
      <w:r>
        <w:rPr>
          <w:rFonts w:ascii="Century Gothic" w:hAnsi="Century Gothic" w:hint="default"/>
          <w:b w:val="1"/>
          <w:bCs w:val="1"/>
          <w:color w:val="545454"/>
          <w:sz w:val="35"/>
          <w:szCs w:val="35"/>
          <w:shd w:val="clear" w:color="auto" w:fill="ffffff"/>
          <w:rtl w:val="0"/>
        </w:rPr>
        <w:t xml:space="preserve">– 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Make personal connections to text and share responses in a variety of ways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 w:hint="default"/>
          <w:color w:val="545454"/>
          <w:sz w:val="35"/>
          <w:szCs w:val="35"/>
          <w:shd w:val="clear" w:color="auto" w:fill="ffffff"/>
          <w:rtl w:val="0"/>
        </w:rPr>
        <w:t> 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  <w:lang w:val="en-US"/>
        </w:rPr>
        <w:t>Writing: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</w:rPr>
        <w:t>8C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-use writing and other forms of representing for a variety of functions(ex-to ask questions, to generate and organize ideas, to express feelings, opinion, and imaginative ideas, to inform/communicate information, to record experiences, to explore learning)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</w:rPr>
        <w:t>8D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-begin to develop, with assistance, some ways to make their own notes (e.g., webs, story maps,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Point-form notes)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</w:rPr>
        <w:t>9D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-use a variety of familiar text forms and other media (messages, letters, lists, recounts, role play)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</w:rPr>
        <w:t>9E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-demonstrate some awareness of audience and purpose (ex choosing particular forms for specific audiences and purposes, realizing work to be shared needs editing)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</w:rPr>
        <w:t>9F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-consider their readers</w:t>
      </w:r>
      <w:r>
        <w:rPr>
          <w:rFonts w:ascii="Century Gothic" w:hAnsi="Century Gothic" w:hint="default"/>
          <w:color w:val="545454"/>
          <w:sz w:val="35"/>
          <w:szCs w:val="35"/>
          <w:shd w:val="clear" w:color="auto" w:fill="ffffff"/>
          <w:rtl w:val="0"/>
        </w:rPr>
        <w:t>’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/viewers</w:t>
      </w:r>
      <w:r>
        <w:rPr>
          <w:rFonts w:ascii="Century Gothic" w:hAnsi="Century Gothic" w:hint="default"/>
          <w:color w:val="545454"/>
          <w:sz w:val="35"/>
          <w:szCs w:val="35"/>
          <w:shd w:val="clear" w:color="auto" w:fill="ffffff"/>
          <w:rtl w:val="0"/>
        </w:rPr>
        <w:t>’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</w:rPr>
        <w:t>/listeners</w:t>
      </w:r>
      <w:r>
        <w:rPr>
          <w:rFonts w:ascii="Century Gothic" w:hAnsi="Century Gothic" w:hint="default"/>
          <w:color w:val="545454"/>
          <w:sz w:val="35"/>
          <w:szCs w:val="35"/>
          <w:shd w:val="clear" w:color="auto" w:fill="ffffff"/>
          <w:rtl w:val="0"/>
        </w:rPr>
        <w:t xml:space="preserve">’ 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questions/comments and begin to use such responses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to assess and extend their learning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</w:rPr>
        <w:t>10B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-use some conventions of written language(ex spacing, most vowel and consonants are represented, increasing number of words spelled conventionally, simple sentence structure, attempt to use punctuation, use uppercase for names, I and sentence beginnings)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</w:rPr>
        <w:t>10C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-demonstrate engagement with the creation of pieces of writing and other representations (ex-sustain choose writing in free time, share work, contribute during shared writing, contribute to observations field trips etc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3"/>
          <w:szCs w:val="33"/>
          <w:shd w:val="clear" w:color="auto" w:fill="ffffff"/>
          <w:rtl w:val="0"/>
        </w:rPr>
        <w:t>10D</w:t>
      </w:r>
      <w:r>
        <w:rPr>
          <w:rFonts w:ascii="Century Gothic" w:hAnsi="Century Gothic"/>
          <w:color w:val="545454"/>
          <w:sz w:val="33"/>
          <w:szCs w:val="33"/>
          <w:shd w:val="clear" w:color="auto" w:fill="ffffff"/>
          <w:rtl w:val="0"/>
          <w:lang w:val="en-US"/>
        </w:rPr>
        <w:t>-with assistance, begin using technology in writing and representing-use a tape recorder to tape a completed piece of writing or dramatization or oral retelling, use a drawing program/simple word processing to create illustrations for a group story or to draw a picture and write a caption</w:t>
      </w:r>
      <w:r>
        <w:rPr>
          <w:rFonts w:ascii="Helvetica Neue" w:cs="Helvetica Neue" w:hAnsi="Helvetica Neue" w:eastAsia="Helvetica Neue"/>
          <w:color w:val="545454"/>
          <w:sz w:val="33"/>
          <w:szCs w:val="33"/>
          <w:shd w:val="clear" w:color="auto" w:fill="ffffff"/>
          <w:rtl w:val="0"/>
        </w:rPr>
        <w:br w:type="textWrapping"/>
      </w:r>
      <w:r>
        <w:rPr>
          <w:rFonts w:ascii="Century Gothic" w:cs="Century Gothic" w:hAnsi="Century Gothic" w:eastAsia="Century Gothic"/>
          <w:color w:val="545454"/>
          <w:sz w:val="21"/>
          <w:szCs w:val="21"/>
          <w:shd w:val="clear" w:color="auto" w:fill="ffffff"/>
          <w:rtl w:val="0"/>
        </w:rPr>
        <w:tab/>
        <w:t> 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rFonts w:ascii="Century Gothic" w:hAnsi="Century Gothic"/>
          <w:color w:val="545454"/>
          <w:sz w:val="55"/>
          <w:szCs w:val="55"/>
          <w:shd w:val="clear" w:color="auto" w:fill="ffffff"/>
          <w:rtl w:val="0"/>
        </w:rPr>
      </w:pPr>
      <w:r>
        <w:rPr>
          <w:rFonts w:ascii="Century Gothic" w:hAnsi="Century Gothic"/>
          <w:color w:val="545454"/>
          <w:sz w:val="55"/>
          <w:szCs w:val="55"/>
          <w:shd w:val="clear" w:color="auto" w:fill="ffffff"/>
          <w:rtl w:val="0"/>
        </w:rPr>
        <w:t>Math: Sept.-Nov.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360"/>
      </w:tblGrid>
      <w:tr>
        <w:tblPrEx>
          <w:shd w:val="clear" w:color="auto" w:fill="cadfff"/>
        </w:tblPrEx>
        <w:trPr>
          <w:trHeight w:val="4742" w:hRule="atLeast"/>
        </w:trPr>
        <w:tc>
          <w:tcPr>
            <w:tcW w:type="dxa" w:w="936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d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1"/>
                <w:szCs w:val="21"/>
                <w:u w:val="none"/>
                <w:shd w:val="clear" w:color="auto" w:fill="ffffff"/>
                <w:vertAlign w:val="baseline"/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>N1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 xml:space="preserve">: Say the number sequence forward and backward, 0 to 100 by 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da-DK"/>
              </w:rPr>
              <w:t xml:space="preserve">2s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>and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 xml:space="preserve"> 10s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 xml:space="preserve"> using starting points that are 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 xml:space="preserve">multiples of 2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>and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 xml:space="preserve"> 10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1"/>
                <w:szCs w:val="21"/>
                <w:u w:val="none"/>
                <w:shd w:val="clear" w:color="auto" w:fill="ffffff"/>
                <w:vertAlign w:val="baseline"/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>N2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: Demonstrate if a number (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up to 20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) is even or odd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1"/>
                <w:szCs w:val="21"/>
                <w:u w:val="none"/>
                <w:shd w:val="clear" w:color="auto" w:fill="ffffff"/>
                <w:vertAlign w:val="baseline"/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>N4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 xml:space="preserve">: Represent and describe numbers to 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>50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, concretely, pictorially and symbolically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1"/>
                <w:szCs w:val="21"/>
                <w:u w:val="none"/>
                <w:shd w:val="clear" w:color="auto" w:fill="ffffff"/>
                <w:vertAlign w:val="baseline"/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>N5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: Compare and order numbers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 xml:space="preserve"> up to 20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1"/>
                <w:szCs w:val="21"/>
                <w:u w:val="none"/>
                <w:shd w:val="clear" w:color="auto" w:fill="ffffff"/>
                <w:vertAlign w:val="baseline"/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>N7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: Illustrate, concretely and pictorially, the meaning of place value for numerals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 xml:space="preserve"> to 20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1"/>
                <w:szCs w:val="21"/>
                <w:u w:val="none"/>
                <w:shd w:val="clear" w:color="auto" w:fill="ffffff"/>
                <w:vertAlign w:val="baseline"/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>N8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: Demonstrate and explain the effect of adding zero to or subtracting zero from any number (Do with N10)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>N10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: Apply mental mathematics strategies to determine basic addition facts to 18 and related subtraction facts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: using doubles; making 10; one more, one less; two more, two less; building on a known double</w:t>
            </w:r>
          </w:p>
        </w:tc>
      </w:tr>
      <w:tr>
        <w:tblPrEx>
          <w:shd w:val="clear" w:color="auto" w:fill="cadfff"/>
        </w:tblPrEx>
        <w:trPr>
          <w:trHeight w:val="1312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1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da-DK"/>
              </w:rPr>
              <w:t>PR1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: Demonstrate an understanding of repeating patterns (three to five elements) by describing, extending, comparing, creating patterns using manipulatives, diagrams, sounds and actions (numbers to 100)</w:t>
            </w:r>
          </w:p>
        </w:tc>
      </w:tr>
      <w:tr>
        <w:tblPrEx>
          <w:shd w:val="clear" w:color="auto" w:fill="cadfff"/>
        </w:tblPrEx>
        <w:trPr>
          <w:trHeight w:val="2322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cad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1"/>
                <w:szCs w:val="21"/>
                <w:u w:val="none"/>
                <w:shd w:val="clear" w:color="auto" w:fill="ffffff"/>
                <w:vertAlign w:val="baseline"/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SS1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 xml:space="preserve">: 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Note: Introduce informally through morning routine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 xml:space="preserve"> (Relate the number of days to a week and the number of months to a year in a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 xml:space="preserve"> 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problem-solving context)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1"/>
                <w:szCs w:val="21"/>
                <w:u w:val="none"/>
                <w:shd w:val="clear" w:color="auto" w:fill="ffffff"/>
                <w:vertAlign w:val="baseline"/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>SS7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: Describe, compare and construct 3-D objects, including: cubes, spheres, cones, cylinders, and pyramids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>SS8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: Describe, compare and construct 2-D shapes, including: triangles, squares, rectangles, and circles</w:t>
            </w:r>
          </w:p>
        </w:tc>
      </w:tr>
      <w:tr>
        <w:tblPrEx>
          <w:shd w:val="clear" w:color="auto" w:fill="cadfff"/>
        </w:tblPrEx>
        <w:trPr>
          <w:trHeight w:val="1032" w:hRule="atLeast"/>
        </w:trPr>
        <w:tc>
          <w:tcPr>
            <w:tcW w:type="dxa" w:w="936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e6e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1"/>
                <w:szCs w:val="21"/>
                <w:u w:val="none"/>
                <w:shd w:val="clear" w:color="auto" w:fill="ffffff"/>
                <w:vertAlign w:val="baseline"/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>SP1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>: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 xml:space="preserve">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Gather and record data about self and others to answer questions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</w:rPr>
              <w:t>SP2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45454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:lang w:val="en-US"/>
              </w:rPr>
              <w:t>: Construct and interpret concrete graphs to solve problems</w:t>
            </w:r>
          </w:p>
        </w:tc>
      </w:tr>
    </w:tbl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</w:pPr>
      <w:r>
        <w:rPr>
          <w:rFonts w:ascii="Century Gothic" w:hAnsi="Century Gothic" w:hint="default"/>
          <w:color w:val="545454"/>
          <w:sz w:val="21"/>
          <w:szCs w:val="21"/>
          <w:shd w:val="clear" w:color="auto" w:fill="ffffff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Century Gothic" w:cs="Century Gothic" w:hAnsi="Century Gothic" w:eastAsia="Century Gothic"/>
          <w:color w:val="545454"/>
          <w:sz w:val="21"/>
          <w:szCs w:val="21"/>
          <w:shd w:val="clear" w:color="auto" w:fill="ffffff"/>
          <w:rtl w:val="0"/>
        </w:rPr>
      </w:pP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u w:val="single"/>
          <w:shd w:val="clear" w:color="auto" w:fill="ffffff"/>
          <w:rtl w:val="0"/>
          <w:lang w:val="en-US"/>
        </w:rPr>
        <w:t>You &amp; Your World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 xml:space="preserve">In You &amp; Your World the focus in October is </w:t>
      </w:r>
      <w:r>
        <w:rPr>
          <w:rFonts w:ascii="Century Gothic" w:hAnsi="Century Gothic" w:hint="default"/>
          <w:color w:val="545454"/>
          <w:sz w:val="35"/>
          <w:szCs w:val="35"/>
          <w:shd w:val="clear" w:color="auto" w:fill="ffffff"/>
          <w:rtl w:val="0"/>
        </w:rPr>
        <w:t>“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Safety</w:t>
      </w:r>
      <w:r>
        <w:rPr>
          <w:rFonts w:ascii="Century Gothic" w:hAnsi="Century Gothic" w:hint="default"/>
          <w:color w:val="545454"/>
          <w:sz w:val="35"/>
          <w:szCs w:val="35"/>
          <w:shd w:val="clear" w:color="auto" w:fill="ffffff"/>
          <w:rtl w:val="0"/>
        </w:rPr>
        <w:t>”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</w:rPr>
        <w:t>.</w:t>
      </w:r>
      <w:r>
        <w:rPr>
          <w:rFonts w:ascii="Century Gothic" w:hAnsi="Century Gothic" w:hint="default"/>
          <w:color w:val="545454"/>
          <w:sz w:val="35"/>
          <w:szCs w:val="35"/>
          <w:shd w:val="clear" w:color="auto" w:fill="ffffff"/>
          <w:rtl w:val="0"/>
        </w:rPr>
        <w:t xml:space="preserve">  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We look at personal safety, playground safety, fire safety, stranger danger, etc.</w:t>
      </w:r>
      <w:r>
        <w:rPr>
          <w:rFonts w:ascii="Century Gothic" w:hAnsi="Century Gothic" w:hint="default"/>
          <w:color w:val="545454"/>
          <w:sz w:val="35"/>
          <w:szCs w:val="35"/>
          <w:shd w:val="clear" w:color="auto" w:fill="ffffff"/>
          <w:rtl w:val="0"/>
        </w:rPr>
        <w:t xml:space="preserve">  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There is also safe schools week at school.</w:t>
      </w:r>
      <w:r>
        <w:rPr>
          <w:rFonts w:ascii="Century Gothic" w:hAnsi="Century Gothic" w:hint="default"/>
          <w:color w:val="545454"/>
          <w:sz w:val="35"/>
          <w:szCs w:val="35"/>
          <w:shd w:val="clear" w:color="auto" w:fill="ffffff"/>
          <w:rtl w:val="0"/>
        </w:rPr>
        <w:t xml:space="preserve">  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 xml:space="preserve">During this week we discuss safety at school </w:t>
      </w:r>
      <w:r>
        <w:rPr>
          <w:rFonts w:ascii="Century Gothic" w:hAnsi="Century Gothic" w:hint="default"/>
          <w:color w:val="545454"/>
          <w:sz w:val="35"/>
          <w:szCs w:val="35"/>
          <w:shd w:val="clear" w:color="auto" w:fill="ffffff"/>
          <w:rtl w:val="0"/>
        </w:rPr>
        <w:t xml:space="preserve">– 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particularly fire drill, lock down, and evacuation procedures.</w:t>
      </w:r>
      <w:r>
        <w:rPr>
          <w:rFonts w:ascii="Century Gothic" w:hAnsi="Century Gothic" w:hint="default"/>
          <w:color w:val="545454"/>
          <w:sz w:val="35"/>
          <w:szCs w:val="35"/>
          <w:shd w:val="clear" w:color="auto" w:fill="ffffff"/>
          <w:rtl w:val="0"/>
        </w:rPr>
        <w:t xml:space="preserve">  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Outcomes for this unit include: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</w:rPr>
        <w:t xml:space="preserve">2.4.2A: 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understand and practice personal safety skills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</w:rPr>
        <w:t xml:space="preserve">2.4.2B: 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>identify community resources that offer help to children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/>
          <w:b w:val="1"/>
          <w:bCs w:val="1"/>
          <w:color w:val="545454"/>
          <w:sz w:val="35"/>
          <w:szCs w:val="35"/>
          <w:shd w:val="clear" w:color="auto" w:fill="ffffff"/>
          <w:rtl w:val="0"/>
        </w:rPr>
        <w:t>2.1.3B:</w:t>
      </w:r>
      <w:r>
        <w:rPr>
          <w:rFonts w:ascii="Century Gothic" w:hAnsi="Century Gothic"/>
          <w:color w:val="545454"/>
          <w:sz w:val="35"/>
          <w:szCs w:val="35"/>
          <w:shd w:val="clear" w:color="auto" w:fill="ffffff"/>
          <w:rtl w:val="0"/>
          <w:lang w:val="en-US"/>
        </w:rPr>
        <w:t xml:space="preserve"> identify the private parts of the body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 w:hint="default"/>
          <w:color w:val="545454"/>
          <w:sz w:val="35"/>
          <w:szCs w:val="35"/>
          <w:shd w:val="clear" w:color="auto" w:fill="ffffff"/>
          <w:rtl w:val="0"/>
        </w:rPr>
        <w:t> </w:t>
      </w:r>
      <w:r>
        <w:rPr>
          <w:rFonts w:ascii="Helvetica Neue" w:cs="Helvetica Neue" w:hAnsi="Helvetica Neue" w:eastAsia="Helvetica Neue"/>
          <w:color w:val="545454"/>
          <w:sz w:val="35"/>
          <w:szCs w:val="35"/>
          <w:shd w:val="clear" w:color="auto" w:fill="ffffff"/>
          <w:rtl w:val="0"/>
        </w:rPr>
        <w:br w:type="textWrapping"/>
      </w:r>
      <w:r>
        <w:rPr>
          <w:rFonts w:ascii="Century Gothic" w:hAnsi="Century Gothic" w:hint="default"/>
          <w:color w:val="545454"/>
          <w:sz w:val="21"/>
          <w:szCs w:val="21"/>
          <w:shd w:val="clear" w:color="auto" w:fill="ffffff"/>
          <w:rtl w:val="0"/>
        </w:rPr>
        <w:t xml:space="preserve">  </w:t>
      </w:r>
      <w:r>
        <w:rPr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  <w:br w:type="textWrapping"/>
        <w:br w:type="textWrapping"/>
      </w:r>
      <w:r>
        <w:rPr>
          <w:rStyle w:val="Hyperlink.0"/>
          <w:rFonts w:ascii="Helvetica Neue" w:cs="Helvetica Neue" w:hAnsi="Helvetica Neue" w:eastAsia="Helvetica Neue"/>
          <w:color w:val="333333"/>
          <w:sz w:val="37"/>
          <w:szCs w:val="37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color w:val="333333"/>
          <w:sz w:val="37"/>
          <w:szCs w:val="37"/>
          <w:shd w:val="clear" w:color="auto" w:fill="ffffff"/>
          <w:rtl w:val="0"/>
        </w:rPr>
        <w:instrText xml:space="preserve"> HYPERLINK "https://secure1.nbed.nb.ca/sites/ASD-W/_layouts/CopyUtil.aspx?Use=id&amp;Action=dispform&amp;ItemId=923&amp;ListId=6b089e7d-044e-4be6-8f50-a0abca3a8cc4&amp;WebId=6307270d-e6a3-4ae7-a508-e82fdf043f20&amp;SiteId=3fe80f47-a08d-4fe5-94b3-f8844deb94cb&amp;Zone=2&amp;Source=https%3A%2F%2Fsecure1%2Enbed%2Enb%2Eca%2Fsites%2FASD%2DW%2FRoyalRoad%2FTeachers%2Fpages%2Fcategory%2Easpx%3FCategoryId%3D15%26Name%3DMrs%2E%2BDenovan"</w:instrText>
      </w:r>
      <w:r>
        <w:rPr>
          <w:rStyle w:val="Hyperlink.0"/>
          <w:rFonts w:ascii="Helvetica Neue" w:cs="Helvetica Neue" w:hAnsi="Helvetica Neue" w:eastAsia="Helvetica Neue"/>
          <w:color w:val="333333"/>
          <w:sz w:val="37"/>
          <w:szCs w:val="37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 Neue" w:hAnsi="Helvetica Neue"/>
          <w:color w:val="333333"/>
          <w:sz w:val="37"/>
          <w:szCs w:val="37"/>
          <w:shd w:val="clear" w:color="auto" w:fill="ffffff"/>
          <w:rtl w:val="0"/>
          <w:lang w:val="en-US"/>
        </w:rPr>
        <w:t>Tips for Writing</w:t>
      </w:r>
      <w:r>
        <w:rPr>
          <w:rStyle w:val="Hyperlink.0"/>
          <w:rFonts w:ascii="Helvetica Neue" w:cs="Helvetica Neue" w:hAnsi="Helvetica Neue" w:eastAsia="Helvetica Neue"/>
          <w:color w:val="333333"/>
          <w:sz w:val="37"/>
          <w:szCs w:val="37"/>
          <w:shd w:val="clear" w:color="auto" w:fill="ffffff"/>
          <w:rtl w:val="0"/>
        </w:rPr>
        <w:br w:type="textWrapping"/>
      </w:r>
      <w:r>
        <w:rPr>
          <w:rFonts w:ascii="Century Gothic" w:cs="Century Gothic" w:hAnsi="Century Gothic" w:eastAsia="Century Gothic"/>
          <w:color w:val="545454"/>
          <w:sz w:val="21"/>
          <w:szCs w:val="21"/>
          <w:shd w:val="clear" w:color="auto" w:fill="ffffff"/>
          <w:rtl w:val="0"/>
        </w:rPr>
        <w:fldChar w:fldCharType="end" w:fldLock="0"/>
      </w:r>
      <w:r>
        <w:rPr>
          <w:rStyle w:val="None"/>
          <w:rFonts w:ascii="Helvetica Neue" w:hAnsi="Helvetica Neue"/>
          <w:color w:val="545454"/>
          <w:sz w:val="37"/>
          <w:szCs w:val="37"/>
          <w:shd w:val="clear" w:color="auto" w:fill="ffffff"/>
          <w:rtl w:val="0"/>
        </w:rPr>
        <w:t>September 26</w:t>
      </w:r>
      <w:r>
        <w:rPr>
          <w:rStyle w:val="None"/>
          <w:rFonts w:ascii="Helvetica Neue" w:cs="Helvetica Neue" w:hAnsi="Helvetica Neue" w:eastAsia="Helvetica Neue"/>
          <w:color w:val="545454"/>
          <w:sz w:val="37"/>
          <w:szCs w:val="37"/>
          <w:shd w:val="clear" w:color="auto" w:fill="ffffff"/>
          <w:rtl w:val="0"/>
        </w:rPr>
        <w:br w:type="textWrapping"/>
      </w:r>
      <w:r>
        <w:rPr>
          <w:rStyle w:val="None"/>
          <w:rFonts w:ascii="Century Gothic" w:hAnsi="Century Gothic"/>
          <w:color w:val="545454"/>
          <w:sz w:val="37"/>
          <w:szCs w:val="37"/>
          <w:u w:val="single"/>
          <w:shd w:val="clear" w:color="auto" w:fill="ffffff"/>
          <w:rtl w:val="0"/>
          <w:lang w:val="en-US"/>
        </w:rPr>
        <w:t>Tips for Parents to Encourage Writing</w:t>
      </w:r>
      <w:r>
        <w:rPr>
          <w:rStyle w:val="None"/>
          <w:rFonts w:ascii="Helvetica Neue" w:cs="Helvetica Neue" w:hAnsi="Helvetica Neue" w:eastAsia="Helvetica Neue"/>
          <w:color w:val="545454"/>
          <w:sz w:val="37"/>
          <w:szCs w:val="37"/>
          <w:shd w:val="clear" w:color="auto" w:fill="ffffff"/>
          <w:rtl w:val="0"/>
        </w:rPr>
        <w:br w:type="textWrapping"/>
      </w:r>
      <w:r>
        <w:rPr>
          <w:rStyle w:val="None"/>
          <w:rFonts w:ascii="Century Gothic" w:hAnsi="Century Gothic"/>
          <w:color w:val="545454"/>
          <w:sz w:val="37"/>
          <w:szCs w:val="37"/>
          <w:shd w:val="clear" w:color="auto" w:fill="ffffff"/>
          <w:rtl w:val="0"/>
          <w:lang w:val="en-US"/>
        </w:rPr>
        <w:t xml:space="preserve">Children need a lot of practice in writing for a variety of purposes. </w:t>
      </w:r>
      <w:r>
        <w:rPr>
          <w:rStyle w:val="None"/>
          <w:rFonts w:ascii="Helvetica Neue" w:cs="Helvetica Neue" w:hAnsi="Helvetica Neue" w:eastAsia="Helvetica Neue"/>
          <w:color w:val="545454"/>
          <w:sz w:val="37"/>
          <w:szCs w:val="37"/>
          <w:shd w:val="clear" w:color="auto" w:fill="ffffff"/>
          <w:rtl w:val="0"/>
        </w:rPr>
        <w:br w:type="textWrapping"/>
      </w:r>
      <w:r>
        <w:rPr>
          <w:rStyle w:val="None"/>
          <w:rFonts w:ascii="Century Gothic" w:hAnsi="Century Gothic"/>
          <w:color w:val="545454"/>
          <w:sz w:val="37"/>
          <w:szCs w:val="37"/>
          <w:shd w:val="clear" w:color="auto" w:fill="ffffff"/>
          <w:rtl w:val="0"/>
          <w:lang w:val="en-US"/>
        </w:rPr>
        <w:t xml:space="preserve">* Chalkboard, whiteboard or bulletin board for written messages for all family members </w:t>
      </w:r>
      <w:r>
        <w:rPr>
          <w:rStyle w:val="None"/>
          <w:rFonts w:ascii="Helvetica Neue" w:cs="Helvetica Neue" w:hAnsi="Helvetica Neue" w:eastAsia="Helvetica Neue"/>
          <w:color w:val="545454"/>
          <w:sz w:val="37"/>
          <w:szCs w:val="37"/>
          <w:shd w:val="clear" w:color="auto" w:fill="ffffff"/>
          <w:rtl w:val="0"/>
        </w:rPr>
        <w:br w:type="textWrapping"/>
      </w:r>
      <w:r>
        <w:rPr>
          <w:rStyle w:val="None"/>
          <w:rFonts w:ascii="Century Gothic" w:hAnsi="Century Gothic"/>
          <w:color w:val="545454"/>
          <w:sz w:val="37"/>
          <w:szCs w:val="37"/>
          <w:shd w:val="clear" w:color="auto" w:fill="ffffff"/>
          <w:rtl w:val="0"/>
          <w:lang w:val="en-US"/>
        </w:rPr>
        <w:t xml:space="preserve">* Involve your children in family writing activities such as making shopping lists, notes for school and instructions for care-givers </w:t>
      </w:r>
      <w:r>
        <w:rPr>
          <w:rStyle w:val="None"/>
          <w:rFonts w:ascii="Helvetica Neue" w:cs="Helvetica Neue" w:hAnsi="Helvetica Neue" w:eastAsia="Helvetica Neue"/>
          <w:color w:val="545454"/>
          <w:sz w:val="37"/>
          <w:szCs w:val="37"/>
          <w:shd w:val="clear" w:color="auto" w:fill="ffffff"/>
          <w:rtl w:val="0"/>
        </w:rPr>
        <w:br w:type="textWrapping"/>
      </w:r>
      <w:r>
        <w:rPr>
          <w:rStyle w:val="None"/>
          <w:rFonts w:ascii="Century Gothic" w:hAnsi="Century Gothic"/>
          <w:color w:val="545454"/>
          <w:sz w:val="37"/>
          <w:szCs w:val="37"/>
          <w:shd w:val="clear" w:color="auto" w:fill="ffffff"/>
          <w:rtl w:val="0"/>
          <w:lang w:val="en-US"/>
        </w:rPr>
        <w:t xml:space="preserve">* Children can write thank you letters, postcards or lists </w:t>
      </w:r>
      <w:r>
        <w:rPr>
          <w:rStyle w:val="None"/>
          <w:rFonts w:ascii="Helvetica Neue" w:cs="Helvetica Neue" w:hAnsi="Helvetica Neue" w:eastAsia="Helvetica Neue"/>
          <w:color w:val="545454"/>
          <w:sz w:val="37"/>
          <w:szCs w:val="37"/>
          <w:shd w:val="clear" w:color="auto" w:fill="ffffff"/>
          <w:rtl w:val="0"/>
        </w:rPr>
        <w:br w:type="textWrapping"/>
      </w:r>
      <w:r>
        <w:rPr>
          <w:rStyle w:val="None"/>
          <w:rFonts w:ascii="Century Gothic" w:hAnsi="Century Gothic"/>
          <w:color w:val="545454"/>
          <w:sz w:val="37"/>
          <w:szCs w:val="37"/>
          <w:shd w:val="clear" w:color="auto" w:fill="ffffff"/>
          <w:rtl w:val="0"/>
          <w:lang w:val="en-US"/>
        </w:rPr>
        <w:t xml:space="preserve">* Children like to write and draw cards to send to family and friends for special occasions - Christmas is just around the corner </w:t>
      </w:r>
      <w:r>
        <w:rPr>
          <w:rStyle w:val="None"/>
          <w:rFonts w:ascii="Helvetica Neue" w:cs="Helvetica Neue" w:hAnsi="Helvetica Neue" w:eastAsia="Helvetica Neue"/>
          <w:color w:val="545454"/>
          <w:sz w:val="37"/>
          <w:szCs w:val="37"/>
          <w:shd w:val="clear" w:color="auto" w:fill="ffffff"/>
          <w:rtl w:val="0"/>
        </w:rPr>
        <w:br w:type="textWrapping"/>
      </w:r>
      <w:r>
        <w:rPr>
          <w:rStyle w:val="None"/>
          <w:rFonts w:ascii="Century Gothic" w:hAnsi="Century Gothic"/>
          <w:color w:val="545454"/>
          <w:sz w:val="37"/>
          <w:szCs w:val="37"/>
          <w:shd w:val="clear" w:color="auto" w:fill="ffffff"/>
          <w:rtl w:val="0"/>
          <w:lang w:val="en-US"/>
        </w:rPr>
        <w:t xml:space="preserve">* letter writing to the grandparents, Tooth Fairy, Santa or pen pals </w:t>
      </w:r>
      <w:r>
        <w:rPr>
          <w:rStyle w:val="None"/>
          <w:rFonts w:ascii="Helvetica Neue" w:cs="Helvetica Neue" w:hAnsi="Helvetica Neue" w:eastAsia="Helvetica Neue"/>
          <w:color w:val="545454"/>
          <w:sz w:val="37"/>
          <w:szCs w:val="37"/>
          <w:shd w:val="clear" w:color="auto" w:fill="ffffff"/>
          <w:rtl w:val="0"/>
        </w:rPr>
        <w:br w:type="textWrapping"/>
      </w:r>
      <w:r>
        <w:rPr>
          <w:rStyle w:val="None"/>
          <w:rFonts w:ascii="Century Gothic" w:hAnsi="Century Gothic"/>
          <w:color w:val="545454"/>
          <w:sz w:val="37"/>
          <w:szCs w:val="37"/>
          <w:shd w:val="clear" w:color="auto" w:fill="ffffff"/>
          <w:rtl w:val="0"/>
          <w:lang w:val="en-US"/>
        </w:rPr>
        <w:t>* Children can make yard sale signs or posters</w:t>
      </w:r>
      <w:r>
        <w:rPr>
          <w:rStyle w:val="None"/>
          <w:rFonts w:ascii="Helvetica Neue" w:cs="Helvetica Neue" w:hAnsi="Helvetica Neue" w:eastAsia="Helvetica Neue"/>
          <w:color w:val="545454"/>
          <w:sz w:val="37"/>
          <w:szCs w:val="37"/>
          <w:shd w:val="clear" w:color="auto" w:fill="ffffff"/>
          <w:rtl w:val="0"/>
        </w:rPr>
        <w:br w:type="textWrapping"/>
      </w:r>
      <w:r>
        <w:rPr>
          <w:rStyle w:val="None"/>
          <w:rFonts w:ascii="Century Gothic" w:hAnsi="Century Gothic"/>
          <w:color w:val="545454"/>
          <w:sz w:val="37"/>
          <w:szCs w:val="37"/>
          <w:shd w:val="clear" w:color="auto" w:fill="ffffff"/>
          <w:rtl w:val="0"/>
          <w:lang w:val="en-US"/>
        </w:rPr>
        <w:t xml:space="preserve">* Diaries are fun to keep especially on family vacations </w:t>
      </w:r>
      <w:r>
        <w:rPr>
          <w:rStyle w:val="None"/>
          <w:rFonts w:ascii="Helvetica Neue" w:cs="Helvetica Neue" w:hAnsi="Helvetica Neue" w:eastAsia="Helvetica Neue"/>
          <w:color w:val="545454"/>
          <w:sz w:val="37"/>
          <w:szCs w:val="37"/>
          <w:shd w:val="clear" w:color="auto" w:fill="ffffff"/>
          <w:rtl w:val="0"/>
        </w:rPr>
        <w:br w:type="textWrapping"/>
      </w:r>
      <w:r>
        <w:rPr>
          <w:rStyle w:val="None"/>
          <w:rFonts w:ascii="Century Gothic" w:hAnsi="Century Gothic"/>
          <w:color w:val="545454"/>
          <w:sz w:val="37"/>
          <w:szCs w:val="37"/>
          <w:shd w:val="clear" w:color="auto" w:fill="ffffff"/>
          <w:rtl w:val="0"/>
          <w:lang w:val="en-US"/>
        </w:rPr>
        <w:t xml:space="preserve">* Fun stationary, journals, pens, stickers, envelopes encourage writing </w:t>
      </w:r>
      <w:r>
        <w:rPr>
          <w:rStyle w:val="None"/>
          <w:rFonts w:ascii="Helvetica Neue" w:cs="Helvetica Neue" w:hAnsi="Helvetica Neue" w:eastAsia="Helvetica Neue"/>
          <w:color w:val="545454"/>
          <w:sz w:val="37"/>
          <w:szCs w:val="37"/>
          <w:shd w:val="clear" w:color="auto" w:fill="ffffff"/>
          <w:rtl w:val="0"/>
        </w:rPr>
        <w:br w:type="textWrapping"/>
      </w:r>
      <w:r>
        <w:rPr>
          <w:rStyle w:val="None"/>
          <w:rFonts w:ascii="Century Gothic" w:hAnsi="Century Gothic"/>
          <w:color w:val="545454"/>
          <w:sz w:val="37"/>
          <w:szCs w:val="37"/>
          <w:shd w:val="clear" w:color="auto" w:fill="ffffff"/>
          <w:rtl w:val="0"/>
          <w:lang w:val="en-US"/>
        </w:rPr>
        <w:t xml:space="preserve">* Word games are fun to play and encourage spelling </w:t>
      </w:r>
      <w:r>
        <w:rPr>
          <w:rStyle w:val="None"/>
          <w:rFonts w:ascii="Helvetica Neue" w:cs="Helvetica Neue" w:hAnsi="Helvetica Neue" w:eastAsia="Helvetica Neue"/>
          <w:color w:val="545454"/>
          <w:sz w:val="37"/>
          <w:szCs w:val="37"/>
          <w:shd w:val="clear" w:color="auto" w:fill="ffffff"/>
          <w:rtl w:val="0"/>
        </w:rPr>
        <w:br w:type="textWrapping"/>
      </w:r>
      <w:r>
        <w:rPr>
          <w:rStyle w:val="None"/>
          <w:rFonts w:ascii="Helvetica Neue" w:cs="Helvetica Neue" w:hAnsi="Helvetica Neue" w:eastAsia="Helvetica Neue"/>
          <w:color w:val="545454"/>
          <w:sz w:val="21"/>
          <w:szCs w:val="21"/>
          <w:shd w:val="clear" w:color="auto" w:fill="ffffff"/>
          <w:rtl w:val="0"/>
        </w:rPr>
        <w:br w:type="textWrapping"/>
        <w:br w:type="textWrapping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737" w:hanging="1297"/>
        </w:pPr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957" w:hanging="1297"/>
        </w:pPr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177" w:hanging="1297"/>
        </w:pPr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397" w:hanging="1297"/>
        </w:pPr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2617" w:hanging="1297"/>
        </w:pPr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837" w:hanging="1297"/>
        </w:pPr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3057" w:hanging="1297"/>
        </w:pPr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3277" w:hanging="1297"/>
        </w:pPr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Bullet">
    <w:name w:val="Bullet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Helvetica Neue" w:cs="Helvetica Neue" w:hAnsi="Helvetica Neue" w:eastAsia="Helvetica Neue"/>
      <w:color w:val="333333"/>
      <w:sz w:val="37"/>
      <w:szCs w:val="3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51579F-307F-4B8D-9F80-F9013D8FA16B}"/>
</file>

<file path=customXml/itemProps2.xml><?xml version="1.0" encoding="utf-8"?>
<ds:datastoreItem xmlns:ds="http://schemas.openxmlformats.org/officeDocument/2006/customXml" ds:itemID="{906F3E05-B848-43BE-A120-F83E430F0BDB}"/>
</file>

<file path=customXml/itemProps3.xml><?xml version="1.0" encoding="utf-8"?>
<ds:datastoreItem xmlns:ds="http://schemas.openxmlformats.org/officeDocument/2006/customXml" ds:itemID="{5CB89CC0-F117-41FA-BF41-D8D57672FDD2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2 October Outcomes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