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82E" w14:paraId="3CC1F68A" w14:textId="77777777" w:rsidTr="0000182E">
        <w:tc>
          <w:tcPr>
            <w:tcW w:w="9350" w:type="dxa"/>
          </w:tcPr>
          <w:p w14:paraId="6528DA71" w14:textId="2AE0EF34" w:rsidR="0000182E" w:rsidRPr="0000182E" w:rsidRDefault="0000182E" w:rsidP="0000182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F46F7D" wp14:editId="7B4861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B07C7D" wp14:editId="4BDFFE6D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 Elementary School</w:t>
            </w:r>
          </w:p>
          <w:p w14:paraId="1F64CF98" w14:textId="04669759" w:rsidR="0000182E" w:rsidRPr="0000182E" w:rsidRDefault="0000182E">
            <w:pPr>
              <w:rPr>
                <w:b/>
                <w:bCs/>
                <w:sz w:val="24"/>
                <w:szCs w:val="24"/>
              </w:rPr>
            </w:pPr>
          </w:p>
          <w:p w14:paraId="6ABA8D92" w14:textId="77777777" w:rsidR="0000182E" w:rsidRPr="0000182E" w:rsidRDefault="0000182E" w:rsidP="0000182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0C9EA238" w14:textId="2F297D38" w:rsidR="0000182E" w:rsidRDefault="0000182E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00182E" w14:paraId="69C76866" w14:textId="77777777" w:rsidTr="0000182E">
        <w:tc>
          <w:tcPr>
            <w:tcW w:w="9345" w:type="dxa"/>
            <w:shd w:val="clear" w:color="auto" w:fill="FFFF00"/>
          </w:tcPr>
          <w:p w14:paraId="60A30A1A" w14:textId="79492904" w:rsidR="0000182E" w:rsidRPr="00A90A4E" w:rsidRDefault="0000182E" w:rsidP="00523550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21FD12E8" w14:textId="0ED0BC71" w:rsidR="0000182E" w:rsidRDefault="0000182E" w:rsidP="0000182E">
      <w:pPr>
        <w:rPr>
          <w:rFonts w:ascii="Century Gothic" w:hAnsi="Century Gothic" w:cs="Arial"/>
          <w:b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00182E" w14:paraId="4F8F0659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B1FCF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ED49" w14:textId="3DD42B3F" w:rsidR="0000182E" w:rsidRDefault="00D0059F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2/3 Antworth</w:t>
            </w:r>
          </w:p>
        </w:tc>
      </w:tr>
      <w:tr w:rsidR="0000182E" w14:paraId="1B2EAEDF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375D9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FCE6CA" w14:textId="0A719AE1" w:rsidR="0000182E" w:rsidRDefault="003B7512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Dianne Antworth: </w:t>
            </w:r>
            <w:hyperlink r:id="rId10" w:history="1">
              <w:r w:rsidRPr="00482B56">
                <w:rPr>
                  <w:rStyle w:val="Hyperlink"/>
                  <w:rFonts w:ascii="Century Gothic" w:hAnsi="Century Gothic" w:cs="Arial"/>
                  <w:b/>
                </w:rPr>
                <w:t>dianne.antworth@nbed.nb.ca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  <w:r w:rsidR="0000182E">
              <w:rPr>
                <w:rFonts w:ascii="Century Gothic" w:hAnsi="Century Gothic" w:cs="Arial"/>
                <w:b/>
              </w:rPr>
              <w:t xml:space="preserve"> </w:t>
            </w:r>
            <w:r w:rsidR="00D0059F">
              <w:rPr>
                <w:rFonts w:ascii="Century Gothic" w:hAnsi="Century Gothic" w:cs="Arial"/>
                <w:b/>
              </w:rPr>
              <w:t xml:space="preserve">  </w:t>
            </w:r>
          </w:p>
        </w:tc>
      </w:tr>
      <w:tr w:rsidR="0000182E" w:rsidRPr="008C1812" w14:paraId="3D55AE75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7728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77F1BD3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50A2D" w14:textId="77777777" w:rsidR="0000182E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proofErr w:type="gramStart"/>
            <w:r w:rsidRPr="00E85524">
              <w:rPr>
                <w:rFonts w:ascii="Century Gothic" w:hAnsi="Century Gothic" w:cs="Arial"/>
                <w:b/>
                <w:lang w:val="fr-FR"/>
              </w:rPr>
              <w:t>Principal:</w:t>
            </w:r>
            <w:proofErr w:type="gramEnd"/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 </w:t>
            </w:r>
            <w:hyperlink r:id="rId11" w:history="1">
              <w:r w:rsidRPr="00E85524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sarah.mahar@nbed</w:t>
              </w:r>
            </w:hyperlink>
            <w:r w:rsidRPr="00E85524">
              <w:rPr>
                <w:rStyle w:val="Hyperlink"/>
                <w:rFonts w:ascii="Century Gothic" w:hAnsi="Century Gothic" w:cs="Arial"/>
                <w:b/>
                <w:lang w:val="fr-FR"/>
              </w:rPr>
              <w:t>.</w:t>
            </w:r>
            <w:r>
              <w:rPr>
                <w:rStyle w:val="Hyperlink"/>
                <w:rFonts w:ascii="Century Gothic" w:hAnsi="Century Gothic" w:cs="Arial"/>
                <w:b/>
                <w:lang w:val="fr-FR"/>
              </w:rPr>
              <w:t>nb.ca</w:t>
            </w: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; </w:t>
            </w:r>
          </w:p>
          <w:p w14:paraId="46942B80" w14:textId="77777777" w:rsidR="0000182E" w:rsidRPr="00E85524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>Vice-</w:t>
            </w:r>
            <w:proofErr w:type="gramStart"/>
            <w:r w:rsidRPr="00E85524">
              <w:rPr>
                <w:rFonts w:ascii="Century Gothic" w:hAnsi="Century Gothic" w:cs="Arial"/>
                <w:b/>
                <w:lang w:val="fr-FR"/>
              </w:rPr>
              <w:t>Principal:</w:t>
            </w:r>
            <w:proofErr w:type="gramEnd"/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 </w:t>
            </w:r>
            <w:hyperlink r:id="rId12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  <w:bookmarkStart w:id="0" w:name="_GoBack"/>
        <w:bookmarkEnd w:id="0"/>
      </w:tr>
      <w:tr w:rsidR="0000182E" w14:paraId="2D9C3B90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99FE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Cindy Crowhurst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A76CC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3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320D5E6B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5D9C7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098A9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4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5BDA9352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EC3D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B0F0" w14:textId="77777777" w:rsidR="0000182E" w:rsidRPr="005536F4" w:rsidRDefault="00995452" w:rsidP="00523550">
            <w:pPr>
              <w:rPr>
                <w:rFonts w:ascii="Century Gothic" w:hAnsi="Century Gothic" w:cs="Arial"/>
                <w:b/>
              </w:rPr>
            </w:pPr>
            <w:hyperlink r:id="rId15" w:history="1">
              <w:r w:rsidR="0000182E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14:paraId="6B528A1A" w14:textId="3B094106" w:rsidR="0000182E" w:rsidRPr="00B24CAE" w:rsidRDefault="0000182E" w:rsidP="0000182E">
      <w:pPr>
        <w:rPr>
          <w:rFonts w:ascii="Century Gothic" w:hAnsi="Century Gothic" w:cs="Arial"/>
        </w:rPr>
      </w:pPr>
    </w:p>
    <w:tbl>
      <w:tblPr>
        <w:tblW w:w="106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8655"/>
      </w:tblGrid>
      <w:tr w:rsidR="0000182E" w:rsidRPr="00017DA9" w14:paraId="1CBA1CED" w14:textId="77777777" w:rsidTr="00255095">
        <w:tc>
          <w:tcPr>
            <w:tcW w:w="10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E5D21" w14:textId="024FDAE9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Mini</w:t>
            </w:r>
            <w:r w:rsidR="00014E79">
              <w:rPr>
                <w:rFonts w:ascii="Century Gothic" w:hAnsi="Century Gothic" w:cs="Arial"/>
                <w:bCs/>
              </w:rPr>
              <w:t xml:space="preserve">ster of Education, Dominic </w:t>
            </w:r>
            <w:proofErr w:type="spellStart"/>
            <w:r w:rsidR="00014E79">
              <w:rPr>
                <w:rFonts w:ascii="Century Gothic" w:hAnsi="Century Gothic" w:cs="Arial"/>
                <w:bCs/>
              </w:rPr>
              <w:t>Cardy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>on April 2, 2020</w:t>
            </w:r>
            <w:r w:rsidR="00014E79">
              <w:rPr>
                <w:rFonts w:ascii="Century Gothic" w:hAnsi="Century Gothic" w:cs="Arial"/>
                <w:bCs/>
              </w:rPr>
              <w:t>,</w:t>
            </w:r>
            <w:r w:rsidRPr="00BF1554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 learning opportunities to support literacy and numeracy outcomes</w:t>
            </w:r>
            <w:r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70FEC972" w14:textId="02B77D68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Families </w:t>
            </w:r>
            <w:r w:rsidR="00014E79">
              <w:rPr>
                <w:rFonts w:ascii="Century Gothic" w:hAnsi="Century Gothic" w:cs="Arial"/>
                <w:bCs/>
              </w:rPr>
              <w:t xml:space="preserve">are </w:t>
            </w:r>
            <w:r w:rsidRPr="00BF1554">
              <w:rPr>
                <w:rFonts w:ascii="Century Gothic" w:hAnsi="Century Gothic" w:cs="Arial"/>
                <w:bCs/>
              </w:rPr>
              <w:t>encouraged to:</w:t>
            </w:r>
          </w:p>
          <w:p w14:paraId="798303E9" w14:textId="5DC95940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Support their children to complete the options below for an average of one hour per day. </w:t>
            </w:r>
          </w:p>
          <w:p w14:paraId="0AC52D50" w14:textId="4A163E37" w:rsidR="005708B0" w:rsidRDefault="0000182E" w:rsidP="005708B0">
            <w:pPr>
              <w:spacing w:after="0"/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Read aloud with their children </w:t>
            </w:r>
            <w:r w:rsidR="00D0059F">
              <w:rPr>
                <w:rFonts w:ascii="Century Gothic" w:hAnsi="Century Gothic" w:cs="Arial"/>
                <w:bCs/>
              </w:rPr>
              <w:t xml:space="preserve">and have them read an additional 30 minutes </w:t>
            </w:r>
            <w:r w:rsidRPr="00BF1554">
              <w:rPr>
                <w:rFonts w:ascii="Century Gothic" w:hAnsi="Century Gothic" w:cs="Arial"/>
                <w:bCs/>
              </w:rPr>
              <w:t>daily; an</w:t>
            </w:r>
            <w:r w:rsidR="005708B0">
              <w:rPr>
                <w:rFonts w:ascii="Century Gothic" w:hAnsi="Century Gothic" w:cs="Arial"/>
                <w:bCs/>
              </w:rPr>
              <w:t>d</w:t>
            </w:r>
          </w:p>
          <w:p w14:paraId="1372231F" w14:textId="36992C70" w:rsidR="0000182E" w:rsidRPr="0000182E" w:rsidRDefault="0000182E" w:rsidP="005708B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consider daily physical activity</w:t>
            </w:r>
            <w:r w:rsidR="00D0059F">
              <w:rPr>
                <w:rFonts w:ascii="Century Gothic" w:hAnsi="Century Gothic" w:cs="Arial"/>
                <w:bCs/>
              </w:rPr>
              <w:t>, exploration, music, art, creating, free play,</w:t>
            </w:r>
            <w:r w:rsidRPr="00BF1554">
              <w:rPr>
                <w:rFonts w:ascii="Century Gothic" w:hAnsi="Century Gothic" w:cs="Arial"/>
                <w:bCs/>
              </w:rPr>
              <w:t xml:space="preserve"> as an important part of their child’s mental health and skill development.</w:t>
            </w:r>
          </w:p>
        </w:tc>
      </w:tr>
      <w:tr w:rsidR="0000182E" w:rsidRPr="00017DA9" w14:paraId="0EEF5DFA" w14:textId="77777777" w:rsidTr="00255095"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8092" w14:textId="77777777" w:rsidR="0000182E" w:rsidRPr="00017DA9" w:rsidRDefault="0000182E" w:rsidP="00523550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8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4443F2" w14:textId="6C9B5381" w:rsidR="0000182E" w:rsidRPr="00017DA9" w:rsidRDefault="0000182E" w:rsidP="008C1812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</w:tc>
      </w:tr>
      <w:tr w:rsidR="0000182E" w:rsidRPr="00017DA9" w14:paraId="6D87541F" w14:textId="77777777" w:rsidTr="00255095">
        <w:trPr>
          <w:trHeight w:val="1770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550BC" w14:textId="77777777" w:rsidR="00D0059F" w:rsidRDefault="00D0059F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4CB16CB" w14:textId="77777777" w:rsidR="00522CBC" w:rsidRDefault="00522CBC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1C9CC411" w14:textId="77777777" w:rsidR="008C1812" w:rsidRDefault="008C1812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262F18AC" w14:textId="77777777" w:rsidR="008C1812" w:rsidRDefault="008C1812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AD2A27D" w14:textId="77777777" w:rsidR="008C1812" w:rsidRDefault="008C1812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5BCAF81" w14:textId="77777777" w:rsidR="008C1812" w:rsidRDefault="008C1812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FF5091A" w14:textId="5DB07671" w:rsidR="0000182E" w:rsidRPr="00D0059F" w:rsidRDefault="0000182E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D0059F">
              <w:rPr>
                <w:rFonts w:ascii="Century Gothic" w:hAnsi="Century Gothic" w:cs="Arial"/>
                <w:b/>
                <w:sz w:val="28"/>
                <w:szCs w:val="28"/>
              </w:rPr>
              <w:t>Literac</w:t>
            </w:r>
            <w:r w:rsidR="003B7512">
              <w:rPr>
                <w:rFonts w:ascii="Century Gothic" w:hAnsi="Century Gothic" w:cs="Arial"/>
                <w:b/>
                <w:sz w:val="28"/>
                <w:szCs w:val="28"/>
              </w:rPr>
              <w:t>y</w:t>
            </w:r>
          </w:p>
        </w:tc>
        <w:tc>
          <w:tcPr>
            <w:tcW w:w="8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02C30" w14:textId="5FAE968A" w:rsidR="00F11074" w:rsidRDefault="00F11074" w:rsidP="00A76842">
            <w:pPr>
              <w:rPr>
                <w:rFonts w:ascii="Century Gothic" w:hAnsi="Century Gothic" w:cstheme="minorHAnsi"/>
                <w:b/>
                <w:color w:val="7030A0"/>
                <w:sz w:val="24"/>
                <w:szCs w:val="24"/>
              </w:rPr>
            </w:pPr>
            <w:r w:rsidRPr="004B5D3B">
              <w:rPr>
                <w:rFonts w:cstheme="minorHAnsi"/>
                <w:b/>
                <w:sz w:val="24"/>
                <w:szCs w:val="24"/>
              </w:rPr>
              <w:t>Reading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object w:dxaOrig="1520" w:dyaOrig="985" w14:anchorId="66DD6F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75.9pt;height:49.45pt" o:ole="">
                  <v:imagedata r:id="rId16" o:title=""/>
                </v:shape>
                <o:OLEObject Type="Embed" ProgID="AcroExch.Document.DC" ShapeID="_x0000_i1041" DrawAspect="Icon" ObjectID="_1649682804" r:id="rId17"/>
              </w:object>
            </w:r>
            <w:r>
              <w:t xml:space="preserve">            </w:t>
            </w:r>
            <w:r>
              <w:object w:dxaOrig="1520" w:dyaOrig="985" w14:anchorId="3E0364E1">
                <v:shape id="_x0000_i1042" type="#_x0000_t75" style="width:75.9pt;height:49.45pt" o:ole="">
                  <v:imagedata r:id="rId18" o:title=""/>
                </v:shape>
                <o:OLEObject Type="Embed" ProgID="AcroExch.Document.DC" ShapeID="_x0000_i1042" DrawAspect="Icon" ObjectID="_1649682805" r:id="rId19"/>
              </w:object>
            </w:r>
          </w:p>
          <w:p w14:paraId="7BBA2885" w14:textId="779F3FCE" w:rsidR="004B5D3B" w:rsidRPr="00E92F10" w:rsidRDefault="000E2135" w:rsidP="004B5D3B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92F10">
              <w:rPr>
                <w:rFonts w:ascii="Century Gothic" w:hAnsi="Century Gothic" w:cs="Arial"/>
                <w:b/>
                <w:sz w:val="20"/>
                <w:szCs w:val="20"/>
              </w:rPr>
              <w:t>Option #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EC200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Log into your </w:t>
            </w:r>
            <w:r w:rsidR="004B5D3B" w:rsidRPr="00EC200B">
              <w:rPr>
                <w:rFonts w:ascii="Century Gothic" w:hAnsi="Century Gothic" w:cs="Arial"/>
                <w:b/>
                <w:sz w:val="20"/>
                <w:szCs w:val="20"/>
              </w:rPr>
              <w:t>Epic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account and begin reading</w:t>
            </w:r>
          </w:p>
          <w:p w14:paraId="2FB17818" w14:textId="7F066BDD" w:rsidR="004B5D3B" w:rsidRPr="00E92F10" w:rsidRDefault="00995452" w:rsidP="004B5D3B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hyperlink r:id="rId20" w:history="1">
              <w:r w:rsidR="004B5D3B" w:rsidRPr="007034E4">
                <w:rPr>
                  <w:rStyle w:val="Hyperlink"/>
                  <w:rFonts w:ascii="Century Gothic" w:hAnsi="Century Gothic" w:cs="Arial"/>
                  <w:bCs/>
                  <w:sz w:val="20"/>
                  <w:szCs w:val="20"/>
                </w:rPr>
                <w:t>www.epic.com</w:t>
              </w:r>
            </w:hyperlink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(</w:t>
            </w:r>
            <w:r w:rsidR="004B5D3B">
              <w:rPr>
                <w:rFonts w:ascii="Century Gothic" w:hAnsi="Century Gothic" w:cs="Arial"/>
                <w:bCs/>
                <w:sz w:val="20"/>
                <w:szCs w:val="20"/>
              </w:rPr>
              <w:t>Parents have been sent emails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. Please let me know if </w:t>
            </w:r>
            <w:r w:rsidR="003E4431">
              <w:rPr>
                <w:rFonts w:ascii="Century Gothic" w:hAnsi="Century Gothic" w:cs="Arial"/>
                <w:bCs/>
                <w:sz w:val="20"/>
                <w:szCs w:val="20"/>
              </w:rPr>
              <w:t xml:space="preserve">you 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>are</w:t>
            </w:r>
            <w:r w:rsidR="003E4431">
              <w:rPr>
                <w:rFonts w:ascii="Century Gothic" w:hAnsi="Century Gothic" w:cs="Arial"/>
                <w:bCs/>
                <w:sz w:val="20"/>
                <w:szCs w:val="20"/>
              </w:rPr>
              <w:t xml:space="preserve"> still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having trouble logging in)</w:t>
            </w:r>
          </w:p>
          <w:p w14:paraId="02D5B3FA" w14:textId="335FC9E8" w:rsidR="004B5D3B" w:rsidRPr="00E92F10" w:rsidRDefault="004B5D3B" w:rsidP="004B5D3B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Log into your </w:t>
            </w:r>
            <w:r w:rsidRPr="00EC200B">
              <w:rPr>
                <w:rFonts w:ascii="Century Gothic" w:hAnsi="Century Gothic" w:cs="Arial"/>
                <w:b/>
                <w:sz w:val="20"/>
                <w:szCs w:val="20"/>
              </w:rPr>
              <w:t>Raz-Kids</w:t>
            </w:r>
            <w:r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account and begin reading</w:t>
            </w:r>
          </w:p>
          <w:p w14:paraId="5B662934" w14:textId="2A06F759" w:rsidR="004B5D3B" w:rsidRPr="00E92F10" w:rsidRDefault="00995452" w:rsidP="004B5D3B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hyperlink r:id="rId21" w:history="1">
              <w:r w:rsidR="004B5D3B" w:rsidRPr="00E92F10">
                <w:rPr>
                  <w:rStyle w:val="Hyperlink"/>
                  <w:rFonts w:ascii="Century Gothic" w:hAnsi="Century Gothic" w:cs="Arial"/>
                  <w:bCs/>
                  <w:sz w:val="20"/>
                  <w:szCs w:val="20"/>
                </w:rPr>
                <w:t>www.kidsa-z.com</w:t>
              </w:r>
            </w:hyperlink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(All parents</w:t>
            </w:r>
            <w:r w:rsidR="004B5D3B">
              <w:rPr>
                <w:rFonts w:ascii="Century Gothic" w:hAnsi="Century Gothic" w:cs="Arial"/>
                <w:bCs/>
                <w:sz w:val="20"/>
                <w:szCs w:val="20"/>
              </w:rPr>
              <w:t xml:space="preserve"> should have received an email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>. Please let me know if you haven’t received it or are having trouble logging in)</w:t>
            </w:r>
          </w:p>
          <w:p w14:paraId="7DE71FBA" w14:textId="77777777" w:rsidR="00DD5567" w:rsidRDefault="00DD5567" w:rsidP="004B5D3B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059B58C3" wp14:editId="1625B905">
                  <wp:simplePos x="0" y="0"/>
                  <wp:positionH relativeFrom="column">
                    <wp:posOffset>2106295</wp:posOffset>
                  </wp:positionH>
                  <wp:positionV relativeFrom="paragraph">
                    <wp:posOffset>398145</wp:posOffset>
                  </wp:positionV>
                  <wp:extent cx="705485" cy="479668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47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5D3B" w:rsidRPr="00E92F10">
              <w:rPr>
                <w:rFonts w:ascii="Century Gothic" w:hAnsi="Century Gothic" w:cs="Arial"/>
                <w:b/>
                <w:sz w:val="20"/>
                <w:szCs w:val="20"/>
              </w:rPr>
              <w:t>Option #2: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Read books that you have at home. Try reading to a parent, sibling</w:t>
            </w:r>
            <w:r w:rsidR="00EC200B">
              <w:rPr>
                <w:rFonts w:ascii="Century Gothic" w:hAnsi="Century Gothic" w:cs="Arial"/>
                <w:bCs/>
                <w:sz w:val="20"/>
                <w:szCs w:val="20"/>
              </w:rPr>
              <w:t xml:space="preserve">, </w:t>
            </w:r>
            <w:proofErr w:type="spellStart"/>
            <w:r w:rsidR="00EC200B">
              <w:rPr>
                <w:rFonts w:ascii="Century Gothic" w:hAnsi="Century Gothic" w:cs="Arial"/>
                <w:bCs/>
                <w:sz w:val="20"/>
                <w:szCs w:val="20"/>
              </w:rPr>
              <w:t>stuffie</w:t>
            </w:r>
            <w:proofErr w:type="spellEnd"/>
            <w:r w:rsidR="00EC200B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4B5D3B" w:rsidRPr="00E92F10">
              <w:rPr>
                <w:rFonts w:ascii="Century Gothic" w:hAnsi="Century Gothic" w:cs="Arial"/>
                <w:bCs/>
                <w:sz w:val="20"/>
                <w:szCs w:val="20"/>
              </w:rPr>
              <w:t xml:space="preserve"> or find a quiet place to read to yourself. Get creative! Find a comfy spot outside to read.</w:t>
            </w:r>
            <w:r w:rsidR="00EC200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  <w:p w14:paraId="7947903F" w14:textId="63E25BC2" w:rsidR="004B5D3B" w:rsidRDefault="00EC200B" w:rsidP="004B5D3B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Maybe have a FLASHLIGHT day!!</w:t>
            </w:r>
          </w:p>
          <w:p w14:paraId="70F514E6" w14:textId="1D31E3C3" w:rsidR="00A76842" w:rsidRPr="00A76842" w:rsidRDefault="00A76842" w:rsidP="00A76842">
            <w:pPr>
              <w:rPr>
                <w:rFonts w:cstheme="minorHAnsi"/>
                <w:bCs/>
                <w:sz w:val="24"/>
                <w:szCs w:val="24"/>
              </w:rPr>
            </w:pPr>
            <w:r w:rsidRPr="00A76842">
              <w:rPr>
                <w:rFonts w:cstheme="minorHAnsi"/>
                <w:bCs/>
                <w:sz w:val="24"/>
                <w:szCs w:val="24"/>
                <w:u w:val="single"/>
              </w:rPr>
              <w:t xml:space="preserve">Literal response questions (read the lines): </w:t>
            </w:r>
            <w:r w:rsidRPr="00A76842">
              <w:rPr>
                <w:rFonts w:cstheme="minorHAnsi"/>
                <w:bCs/>
                <w:sz w:val="24"/>
                <w:szCs w:val="24"/>
              </w:rPr>
              <w:t>Find the page that tells us</w:t>
            </w:r>
            <w:proofErr w:type="gramStart"/>
            <w:r w:rsidRPr="00A76842">
              <w:rPr>
                <w:rFonts w:cstheme="minorHAnsi"/>
                <w:bCs/>
                <w:sz w:val="24"/>
                <w:szCs w:val="24"/>
              </w:rPr>
              <w:t>…..</w:t>
            </w:r>
            <w:proofErr w:type="gramEnd"/>
            <w:r w:rsidRPr="00A76842">
              <w:rPr>
                <w:rFonts w:cstheme="minorHAnsi"/>
                <w:bCs/>
                <w:sz w:val="24"/>
                <w:szCs w:val="24"/>
              </w:rPr>
              <w:t>What happened first? Next? Who are the characters? What is the setting?</w:t>
            </w:r>
          </w:p>
          <w:p w14:paraId="052FB671" w14:textId="77777777" w:rsidR="00A76842" w:rsidRPr="00A76842" w:rsidRDefault="00A76842" w:rsidP="00A76842">
            <w:pPr>
              <w:rPr>
                <w:rFonts w:cstheme="minorHAnsi"/>
                <w:bCs/>
                <w:sz w:val="24"/>
                <w:szCs w:val="24"/>
              </w:rPr>
            </w:pPr>
            <w:r w:rsidRPr="00A76842">
              <w:rPr>
                <w:rFonts w:cstheme="minorHAnsi"/>
                <w:bCs/>
                <w:sz w:val="24"/>
                <w:szCs w:val="24"/>
                <w:u w:val="single"/>
              </w:rPr>
              <w:t xml:space="preserve">Inferential response questions (read between the lines): </w:t>
            </w:r>
            <w:r w:rsidRPr="00A76842">
              <w:rPr>
                <w:rFonts w:cstheme="minorHAnsi"/>
                <w:bCs/>
                <w:sz w:val="24"/>
                <w:szCs w:val="24"/>
              </w:rPr>
              <w:t xml:space="preserve">What does this picture tell us about the story?  Why did this character say </w:t>
            </w:r>
            <w:proofErr w:type="gramStart"/>
            <w:r w:rsidRPr="00A76842">
              <w:rPr>
                <w:rFonts w:cstheme="minorHAnsi"/>
                <w:bCs/>
                <w:sz w:val="24"/>
                <w:szCs w:val="24"/>
              </w:rPr>
              <w:t>…..?</w:t>
            </w:r>
            <w:proofErr w:type="gramEnd"/>
            <w:r w:rsidRPr="00A76842">
              <w:rPr>
                <w:rFonts w:cstheme="minorHAnsi"/>
                <w:bCs/>
                <w:sz w:val="24"/>
                <w:szCs w:val="24"/>
              </w:rPr>
              <w:t xml:space="preserve"> How is this character feeling?</w:t>
            </w:r>
          </w:p>
          <w:p w14:paraId="1276BC55" w14:textId="77777777" w:rsidR="00A76842" w:rsidRPr="00A76842" w:rsidRDefault="00A76842" w:rsidP="00A76842">
            <w:pPr>
              <w:rPr>
                <w:rFonts w:cstheme="minorHAnsi"/>
                <w:bCs/>
                <w:sz w:val="24"/>
                <w:szCs w:val="24"/>
              </w:rPr>
            </w:pPr>
            <w:r w:rsidRPr="00A76842">
              <w:rPr>
                <w:rFonts w:cstheme="minorHAnsi"/>
                <w:bCs/>
                <w:sz w:val="24"/>
                <w:szCs w:val="24"/>
                <w:u w:val="single"/>
              </w:rPr>
              <w:t>Personal Connections</w:t>
            </w:r>
            <w:r w:rsidRPr="00A76842">
              <w:rPr>
                <w:rFonts w:cstheme="minorHAnsi"/>
                <w:bCs/>
                <w:sz w:val="24"/>
                <w:szCs w:val="24"/>
              </w:rPr>
              <w:t xml:space="preserve">: Has anything like this happened to you?  What is your </w:t>
            </w:r>
            <w:proofErr w:type="spellStart"/>
            <w:r w:rsidRPr="00A76842">
              <w:rPr>
                <w:rFonts w:cstheme="minorHAnsi"/>
                <w:bCs/>
                <w:sz w:val="24"/>
                <w:szCs w:val="24"/>
              </w:rPr>
              <w:t>favourite</w:t>
            </w:r>
            <w:proofErr w:type="spellEnd"/>
            <w:r w:rsidRPr="00A76842">
              <w:rPr>
                <w:rFonts w:cstheme="minorHAnsi"/>
                <w:bCs/>
                <w:sz w:val="24"/>
                <w:szCs w:val="24"/>
              </w:rPr>
              <w:t xml:space="preserve"> part and why? Does this character and </w:t>
            </w:r>
            <w:proofErr w:type="gramStart"/>
            <w:r w:rsidRPr="00A76842">
              <w:rPr>
                <w:rFonts w:cstheme="minorHAnsi"/>
                <w:bCs/>
                <w:sz w:val="24"/>
                <w:szCs w:val="24"/>
              </w:rPr>
              <w:t>yourself</w:t>
            </w:r>
            <w:proofErr w:type="gramEnd"/>
            <w:r w:rsidRPr="00A76842">
              <w:rPr>
                <w:rFonts w:cstheme="minorHAnsi"/>
                <w:bCs/>
                <w:sz w:val="24"/>
                <w:szCs w:val="24"/>
              </w:rPr>
              <w:t xml:space="preserve"> have anything in common?</w:t>
            </w:r>
          </w:p>
          <w:p w14:paraId="439DFC49" w14:textId="220185B9" w:rsidR="005708B0" w:rsidRPr="005D25A2" w:rsidRDefault="005708B0" w:rsidP="00523550">
            <w:pPr>
              <w:rPr>
                <w:rFonts w:cstheme="minorHAnsi"/>
                <w:bCs/>
              </w:rPr>
            </w:pPr>
            <w:r w:rsidRPr="005D25A2">
              <w:rPr>
                <w:rFonts w:cstheme="minorHAnsi"/>
                <w:bCs/>
              </w:rPr>
              <w:t xml:space="preserve">When you’re reading this week, </w:t>
            </w:r>
            <w:r w:rsidR="00D7052F">
              <w:rPr>
                <w:rFonts w:cstheme="minorHAnsi"/>
                <w:bCs/>
              </w:rPr>
              <w:t>think about the characters you’ve met.</w:t>
            </w:r>
            <w:r w:rsidR="005D25A2" w:rsidRPr="005D25A2">
              <w:rPr>
                <w:rFonts w:cstheme="minorHAnsi"/>
                <w:bCs/>
              </w:rPr>
              <w:t xml:space="preserve"> (Suggestions)</w:t>
            </w:r>
          </w:p>
          <w:p w14:paraId="0880CD9F" w14:textId="1F7DB59F" w:rsidR="00D7052F" w:rsidRDefault="00D7052F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What’s the character (s) like?</w:t>
            </w:r>
          </w:p>
          <w:p w14:paraId="0057DC07" w14:textId="31C98750" w:rsidR="00D7052F" w:rsidRDefault="00D7052F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How is the character </w:t>
            </w:r>
            <w:proofErr w:type="gramStart"/>
            <w:r>
              <w:rPr>
                <w:rFonts w:cstheme="minorHAnsi"/>
                <w:bCs/>
              </w:rPr>
              <w:t>similar to</w:t>
            </w:r>
            <w:proofErr w:type="gramEnd"/>
            <w:r>
              <w:rPr>
                <w:rFonts w:cstheme="minorHAnsi"/>
                <w:bCs/>
              </w:rPr>
              <w:t xml:space="preserve"> you?</w:t>
            </w:r>
          </w:p>
          <w:p w14:paraId="0DFD41E4" w14:textId="6952DDB5" w:rsidR="00D7052F" w:rsidRPr="00D7052F" w:rsidRDefault="00D7052F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How is the character different than you?</w:t>
            </w:r>
          </w:p>
          <w:p w14:paraId="288196A7" w14:textId="07E3DCDF" w:rsidR="00EC200B" w:rsidRDefault="00D7052F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</w:t>
            </w:r>
            <w:r w:rsidR="00EC200B">
              <w:rPr>
                <w:rFonts w:cstheme="minorHAnsi"/>
                <w:bCs/>
              </w:rPr>
              <w:t xml:space="preserve">ow </w:t>
            </w:r>
            <w:r>
              <w:rPr>
                <w:rFonts w:cstheme="minorHAnsi"/>
                <w:bCs/>
              </w:rPr>
              <w:t xml:space="preserve">was the </w:t>
            </w:r>
            <w:r w:rsidR="00EC200B">
              <w:rPr>
                <w:rFonts w:cstheme="minorHAnsi"/>
                <w:bCs/>
              </w:rPr>
              <w:t xml:space="preserve">character </w:t>
            </w:r>
            <w:r>
              <w:rPr>
                <w:rFonts w:cstheme="minorHAnsi"/>
                <w:bCs/>
              </w:rPr>
              <w:t>f</w:t>
            </w:r>
            <w:r w:rsidR="00EC200B">
              <w:rPr>
                <w:rFonts w:cstheme="minorHAnsi"/>
                <w:bCs/>
              </w:rPr>
              <w:t>eeling</w:t>
            </w:r>
            <w:r>
              <w:rPr>
                <w:rFonts w:cstheme="minorHAnsi"/>
                <w:bCs/>
              </w:rPr>
              <w:t xml:space="preserve"> / </w:t>
            </w:r>
            <w:r w:rsidR="00EC200B">
              <w:rPr>
                <w:rFonts w:cstheme="minorHAnsi"/>
                <w:bCs/>
              </w:rPr>
              <w:t>act</w:t>
            </w:r>
            <w:r>
              <w:rPr>
                <w:rFonts w:cstheme="minorHAnsi"/>
                <w:bCs/>
              </w:rPr>
              <w:t>ing?</w:t>
            </w:r>
          </w:p>
          <w:p w14:paraId="118C5648" w14:textId="4FD6CF0A" w:rsidR="00194852" w:rsidRDefault="00194852" w:rsidP="00194852">
            <w:pPr>
              <w:pStyle w:val="ListParagraph"/>
              <w:ind w:left="780"/>
              <w:rPr>
                <w:rFonts w:cstheme="minorHAnsi"/>
                <w:bCs/>
              </w:rPr>
            </w:pPr>
          </w:p>
          <w:p w14:paraId="7675527F" w14:textId="43C8EB9A" w:rsidR="00C57539" w:rsidRDefault="00194852" w:rsidP="00194852">
            <w:pPr>
              <w:rPr>
                <w:rFonts w:cstheme="minorHAnsi"/>
                <w:bCs/>
              </w:rPr>
            </w:pPr>
            <w:r w:rsidRPr="00194852">
              <w:rPr>
                <w:rFonts w:cstheme="minorHAnsi"/>
                <w:b/>
                <w:i/>
                <w:iCs/>
              </w:rPr>
              <w:lastRenderedPageBreak/>
              <w:t>New Spring Riddles</w:t>
            </w:r>
            <w:r w:rsidR="008F1C58">
              <w:rPr>
                <w:rFonts w:cstheme="minorHAnsi"/>
                <w:b/>
                <w:i/>
                <w:iCs/>
              </w:rPr>
              <w:t xml:space="preserve"> / </w:t>
            </w:r>
            <w:r w:rsidR="00C57539">
              <w:rPr>
                <w:rFonts w:cstheme="minorHAnsi"/>
                <w:b/>
                <w:i/>
                <w:iCs/>
              </w:rPr>
              <w:t>Thought Problems</w:t>
            </w:r>
            <w:r>
              <w:rPr>
                <w:rFonts w:cstheme="minorHAnsi"/>
                <w:b/>
                <w:i/>
                <w:iCs/>
              </w:rPr>
              <w:t xml:space="preserve">, </w:t>
            </w:r>
            <w:r w:rsidRPr="00194852">
              <w:rPr>
                <w:rFonts w:cstheme="minorHAnsi"/>
                <w:b/>
              </w:rPr>
              <w:t>“From 3 To 3”:</w:t>
            </w:r>
            <w:r w:rsidRPr="00194852">
              <w:rPr>
                <w:rFonts w:cstheme="minorHAnsi"/>
                <w:bCs/>
              </w:rPr>
              <w:t xml:space="preserve">  </w:t>
            </w:r>
            <w:r w:rsidR="008F1C58">
              <w:rPr>
                <w:rFonts w:cstheme="minorHAnsi"/>
                <w:bCs/>
              </w:rPr>
              <w:t>S</w:t>
            </w:r>
            <w:r w:rsidRPr="00194852">
              <w:rPr>
                <w:rFonts w:cstheme="minorHAnsi"/>
                <w:bCs/>
              </w:rPr>
              <w:t xml:space="preserve">tudents can feel free </w:t>
            </w:r>
            <w:r w:rsidR="008F1C58">
              <w:rPr>
                <w:rFonts w:cstheme="minorHAnsi"/>
                <w:bCs/>
              </w:rPr>
              <w:t>to do</w:t>
            </w:r>
            <w:r w:rsidRPr="00194852">
              <w:rPr>
                <w:rFonts w:cstheme="minorHAnsi"/>
                <w:bCs/>
              </w:rPr>
              <w:t xml:space="preserve"> both if they would like!  Discuss the </w:t>
            </w:r>
            <w:r w:rsidRPr="00C57539">
              <w:rPr>
                <w:rFonts w:cstheme="minorHAnsi"/>
                <w:b/>
              </w:rPr>
              <w:t>riddle</w:t>
            </w:r>
            <w:r w:rsidRPr="00194852">
              <w:rPr>
                <w:rFonts w:cstheme="minorHAnsi"/>
                <w:bCs/>
              </w:rPr>
              <w:t xml:space="preserve"> and have them justify their answer (prove it based on the clues in the riddle). </w:t>
            </w:r>
            <w:r w:rsidR="00C57539">
              <w:rPr>
                <w:rFonts w:cstheme="minorHAnsi"/>
                <w:bCs/>
              </w:rPr>
              <w:t xml:space="preserve">Remember the </w:t>
            </w:r>
            <w:r w:rsidR="00C57539" w:rsidRPr="00C57539">
              <w:rPr>
                <w:rFonts w:cstheme="minorHAnsi"/>
                <w:b/>
              </w:rPr>
              <w:t>thought problem</w:t>
            </w:r>
            <w:r w:rsidR="00C57539">
              <w:rPr>
                <w:rFonts w:cstheme="minorHAnsi"/>
                <w:bCs/>
              </w:rPr>
              <w:t xml:space="preserve"> has a truth and a lie.  Discuss what is true and what is not!</w:t>
            </w:r>
          </w:p>
          <w:p w14:paraId="51B5F2F2" w14:textId="77777777" w:rsidR="00194852" w:rsidRPr="00194852" w:rsidRDefault="00194852" w:rsidP="00194852">
            <w:pPr>
              <w:rPr>
                <w:rFonts w:cstheme="minorHAnsi"/>
                <w:bCs/>
              </w:rPr>
            </w:pPr>
            <w:r w:rsidRPr="00194852">
              <w:rPr>
                <w:rFonts w:cstheme="minorHAnsi"/>
                <w:bCs/>
              </w:rPr>
              <w:t>Step 1:  Discuss it orally.</w:t>
            </w:r>
          </w:p>
          <w:p w14:paraId="4C3601E9" w14:textId="0E034332" w:rsidR="00194852" w:rsidRDefault="00194852" w:rsidP="00194852">
            <w:pPr>
              <w:rPr>
                <w:rFonts w:cstheme="minorHAnsi"/>
                <w:bCs/>
              </w:rPr>
            </w:pPr>
            <w:r w:rsidRPr="00194852">
              <w:rPr>
                <w:rFonts w:cstheme="minorHAnsi"/>
                <w:bCs/>
              </w:rPr>
              <w:t>Step 2:  Write about it – first with an illustration then 1-2 sentences.</w:t>
            </w:r>
          </w:p>
          <w:p w14:paraId="2E359D3F" w14:textId="2A68606D" w:rsidR="00C57539" w:rsidRPr="00A7034C" w:rsidRDefault="00C57539" w:rsidP="00C57539">
            <w:pPr>
              <w:spacing w:after="0"/>
              <w:rPr>
                <w:rFonts w:cstheme="minorHAnsi"/>
                <w:b/>
                <w:u w:val="single"/>
                <w:lang w:val="fr-FR"/>
              </w:rPr>
            </w:pPr>
            <w:proofErr w:type="spellStart"/>
            <w:r w:rsidRPr="00A7034C">
              <w:rPr>
                <w:rFonts w:cstheme="minorHAnsi"/>
                <w:b/>
                <w:u w:val="single"/>
                <w:lang w:val="fr-FR"/>
              </w:rPr>
              <w:t>R</w:t>
            </w:r>
            <w:r w:rsidR="00EC200B" w:rsidRPr="00A7034C">
              <w:rPr>
                <w:rFonts w:cstheme="minorHAnsi"/>
                <w:b/>
                <w:u w:val="single"/>
                <w:lang w:val="fr-FR"/>
              </w:rPr>
              <w:t>hymes</w:t>
            </w:r>
            <w:proofErr w:type="spellEnd"/>
            <w:r w:rsidR="003E207C">
              <w:rPr>
                <w:rFonts w:cstheme="minorHAnsi"/>
                <w:b/>
                <w:u w:val="single"/>
                <w:lang w:val="fr-FR"/>
              </w:rPr>
              <w:t xml:space="preserve">, </w:t>
            </w:r>
            <w:r w:rsidR="00EC200B" w:rsidRPr="00A7034C">
              <w:rPr>
                <w:rFonts w:cstheme="minorHAnsi"/>
                <w:b/>
                <w:u w:val="single"/>
                <w:lang w:val="fr-FR"/>
              </w:rPr>
              <w:t>Oral Story</w:t>
            </w:r>
            <w:r w:rsidR="003E207C">
              <w:rPr>
                <w:rFonts w:cstheme="minorHAnsi"/>
                <w:b/>
                <w:u w:val="single"/>
                <w:lang w:val="fr-FR"/>
              </w:rPr>
              <w:t xml:space="preserve"> &amp; </w:t>
            </w:r>
            <w:proofErr w:type="spellStart"/>
            <w:r w:rsidR="003E207C">
              <w:rPr>
                <w:rFonts w:cstheme="minorHAnsi"/>
                <w:b/>
                <w:u w:val="single"/>
                <w:lang w:val="fr-FR"/>
              </w:rPr>
              <w:t>Thought</w:t>
            </w:r>
            <w:proofErr w:type="spellEnd"/>
            <w:r w:rsidR="003E207C">
              <w:rPr>
                <w:rFonts w:cstheme="minorHAnsi"/>
                <w:b/>
                <w:u w:val="single"/>
                <w:lang w:val="fr-FR"/>
              </w:rPr>
              <w:t xml:space="preserve"> </w:t>
            </w:r>
            <w:proofErr w:type="spellStart"/>
            <w:r w:rsidR="003E207C">
              <w:rPr>
                <w:rFonts w:cstheme="minorHAnsi"/>
                <w:b/>
                <w:u w:val="single"/>
                <w:lang w:val="fr-FR"/>
              </w:rPr>
              <w:t>Problem</w:t>
            </w:r>
            <w:proofErr w:type="spellEnd"/>
          </w:p>
          <w:p w14:paraId="015687F1" w14:textId="417FD026" w:rsidR="00EC200B" w:rsidRDefault="00EC200B" w:rsidP="00C57539">
            <w:pPr>
              <w:spacing w:after="0"/>
              <w:rPr>
                <w:rFonts w:cstheme="minorHAnsi"/>
                <w:b/>
                <w:u w:val="single"/>
                <w:lang w:val="fr-FR"/>
              </w:rPr>
            </w:pPr>
          </w:p>
          <w:p w14:paraId="5F611739" w14:textId="26B95A30" w:rsidR="003E207C" w:rsidRPr="00A7034C" w:rsidRDefault="003E207C" w:rsidP="00C57539">
            <w:pPr>
              <w:spacing w:after="0"/>
              <w:rPr>
                <w:rFonts w:cstheme="minorHAnsi"/>
                <w:b/>
                <w:u w:val="single"/>
                <w:lang w:val="fr-FR"/>
              </w:rPr>
            </w:pPr>
            <w:hyperlink r:id="rId24" w:history="1">
              <w:r w:rsidRPr="003E207C">
                <w:rPr>
                  <w:rStyle w:val="Hyperlink"/>
                  <w:lang w:val="fr-FR"/>
                </w:rPr>
                <w:t>https://drive.google.com/file/d/1ZltE_IttS7nbL9--lXK5wYaqQLzKidni/</w:t>
              </w:r>
              <w:proofErr w:type="spellStart"/>
              <w:r w:rsidRPr="003E207C">
                <w:rPr>
                  <w:rStyle w:val="Hyperlink"/>
                  <w:lang w:val="fr-FR"/>
                </w:rPr>
                <w:t>view?usp</w:t>
              </w:r>
              <w:proofErr w:type="spellEnd"/>
              <w:r w:rsidRPr="003E207C">
                <w:rPr>
                  <w:rStyle w:val="Hyperlink"/>
                  <w:lang w:val="fr-FR"/>
                </w:rPr>
                <w:t>=sharing</w:t>
              </w:r>
            </w:hyperlink>
          </w:p>
          <w:p w14:paraId="780D78E6" w14:textId="510D12C1" w:rsidR="00D87AB3" w:rsidRPr="00A7034C" w:rsidRDefault="00D87AB3" w:rsidP="00194852">
            <w:pPr>
              <w:rPr>
                <w:rFonts w:cstheme="minorHAnsi"/>
                <w:b/>
                <w:lang w:val="fr-FR"/>
              </w:rPr>
            </w:pPr>
          </w:p>
          <w:p w14:paraId="1F77F531" w14:textId="77777777" w:rsidR="00EC200B" w:rsidRDefault="000E2135" w:rsidP="000E2135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C200B">
              <w:rPr>
                <w:rFonts w:cstheme="minorHAnsi"/>
                <w:b/>
                <w:sz w:val="20"/>
                <w:szCs w:val="20"/>
                <w:u w:val="single"/>
              </w:rPr>
              <w:t>Read Aloud</w:t>
            </w:r>
          </w:p>
          <w:p w14:paraId="032DC22A" w14:textId="77777777" w:rsidR="003E207C" w:rsidRDefault="000E2135" w:rsidP="00194852">
            <w:pPr>
              <w:rPr>
                <w:rFonts w:cstheme="minorHAnsi"/>
                <w:bCs/>
                <w:sz w:val="20"/>
                <w:szCs w:val="20"/>
              </w:rPr>
            </w:pPr>
            <w:r w:rsidRPr="00EC200B">
              <w:rPr>
                <w:rFonts w:cstheme="minorHAnsi"/>
                <w:bCs/>
                <w:sz w:val="20"/>
                <w:szCs w:val="20"/>
              </w:rPr>
              <w:t xml:space="preserve">Listen to </w:t>
            </w:r>
            <w:r w:rsidR="00EC200B" w:rsidRPr="00EC200B">
              <w:rPr>
                <w:rFonts w:cstheme="minorHAnsi"/>
                <w:b/>
                <w:sz w:val="20"/>
                <w:szCs w:val="20"/>
              </w:rPr>
              <w:t>C</w:t>
            </w:r>
            <w:r w:rsidRPr="00EC200B">
              <w:rPr>
                <w:rFonts w:cstheme="minorHAnsi"/>
                <w:b/>
                <w:sz w:val="20"/>
                <w:szCs w:val="20"/>
              </w:rPr>
              <w:t xml:space="preserve">hapter </w:t>
            </w:r>
            <w:r w:rsidR="003E207C">
              <w:rPr>
                <w:rFonts w:cstheme="minorHAnsi"/>
                <w:b/>
                <w:sz w:val="20"/>
                <w:szCs w:val="20"/>
              </w:rPr>
              <w:t>two</w:t>
            </w:r>
            <w:r w:rsidRPr="00EC200B">
              <w:rPr>
                <w:rFonts w:cstheme="minorHAnsi"/>
                <w:bCs/>
                <w:sz w:val="20"/>
                <w:szCs w:val="20"/>
              </w:rPr>
              <w:t xml:space="preserve"> of the novel </w:t>
            </w:r>
            <w:r w:rsidRPr="00EC200B">
              <w:rPr>
                <w:rFonts w:cstheme="minorHAnsi"/>
                <w:b/>
                <w:sz w:val="20"/>
                <w:szCs w:val="20"/>
              </w:rPr>
              <w:t>Seven Day Magic</w:t>
            </w:r>
            <w:r w:rsidRPr="00EC200B">
              <w:rPr>
                <w:rFonts w:cstheme="minorHAnsi"/>
                <w:bCs/>
                <w:sz w:val="20"/>
                <w:szCs w:val="20"/>
              </w:rPr>
              <w:t xml:space="preserve"> by Edward Eager:</w:t>
            </w:r>
          </w:p>
          <w:p w14:paraId="688EC60E" w14:textId="70654CFE" w:rsidR="00C57539" w:rsidRPr="003E207C" w:rsidRDefault="003E207C" w:rsidP="0019485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</w:rPr>
              <w:t>Part 1:</w:t>
            </w:r>
          </w:p>
          <w:p w14:paraId="6082A4A2" w14:textId="2A0A1E68" w:rsidR="003E207C" w:rsidRDefault="003E207C" w:rsidP="00194852">
            <w:pPr>
              <w:rPr>
                <w:rFonts w:cstheme="minorHAnsi"/>
                <w:b/>
              </w:rPr>
            </w:pPr>
            <w:hyperlink r:id="rId25" w:history="1">
              <w:r>
                <w:rPr>
                  <w:rStyle w:val="Hyperlink"/>
                  <w:lang w:val="en-CA"/>
                </w:rPr>
                <w:t>https://drive.google.com/file/d/1rI1wZZ1ncitvK1Ti9cKR0tOVC-ONrAS5/view?usp=sharing</w:t>
              </w:r>
            </w:hyperlink>
          </w:p>
          <w:p w14:paraId="4978B1B1" w14:textId="196B5A78" w:rsidR="003E207C" w:rsidRDefault="003E207C" w:rsidP="001948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 2:</w:t>
            </w:r>
          </w:p>
          <w:p w14:paraId="467A656A" w14:textId="40C24950" w:rsidR="003E207C" w:rsidRDefault="003E207C" w:rsidP="00194852">
            <w:pPr>
              <w:rPr>
                <w:rFonts w:cstheme="minorHAnsi"/>
                <w:b/>
              </w:rPr>
            </w:pPr>
            <w:hyperlink r:id="rId26" w:history="1">
              <w:r>
                <w:rPr>
                  <w:rStyle w:val="Hyperlink"/>
                  <w:lang w:val="en-CA"/>
                </w:rPr>
                <w:t>https://drive.google.com/file/d/1CGgTlmnkDF1C4by8oGIrZDA-Fpb_xg6A/view?usp=sharing</w:t>
              </w:r>
            </w:hyperlink>
          </w:p>
          <w:p w14:paraId="63359568" w14:textId="77777777" w:rsidR="003E207C" w:rsidRDefault="003E207C" w:rsidP="002F462D">
            <w:pPr>
              <w:rPr>
                <w:rFonts w:cstheme="minorHAnsi"/>
                <w:b/>
              </w:rPr>
            </w:pPr>
          </w:p>
          <w:p w14:paraId="5B3B270B" w14:textId="3180772B" w:rsidR="002F462D" w:rsidRDefault="005D25A2" w:rsidP="002F46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Writing </w:t>
            </w:r>
            <w:r w:rsidR="00DD5567">
              <w:rPr>
                <w:rFonts w:cstheme="minorHAnsi"/>
                <w:b/>
              </w:rPr>
              <w:t>Suggestions</w:t>
            </w:r>
          </w:p>
          <w:p w14:paraId="456FA512" w14:textId="4A0448C7" w:rsidR="00772691" w:rsidRPr="00772691" w:rsidRDefault="00772691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Make a word web for a feelings word or a word web of all the feelings a character had from a story you read. </w:t>
            </w:r>
          </w:p>
          <w:p w14:paraId="7F2E5ADA" w14:textId="77777777" w:rsidR="00772691" w:rsidRPr="00772691" w:rsidRDefault="00772691" w:rsidP="00772691">
            <w:pPr>
              <w:pStyle w:val="ListParagraph"/>
              <w:rPr>
                <w:rFonts w:cstheme="minorHAnsi"/>
                <w:b/>
              </w:rPr>
            </w:pPr>
          </w:p>
          <w:p w14:paraId="0931B78B" w14:textId="30604845" w:rsidR="00772691" w:rsidRDefault="00772691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772691">
              <w:rPr>
                <w:rFonts w:cstheme="minorHAnsi"/>
                <w:bCs/>
              </w:rPr>
              <w:t>Write out your list of similarities and differences between you and one of your characters that you chose from your reading.</w:t>
            </w:r>
          </w:p>
          <w:p w14:paraId="29FE6AAA" w14:textId="77777777" w:rsidR="00772691" w:rsidRPr="00772691" w:rsidRDefault="00772691" w:rsidP="00772691">
            <w:pPr>
              <w:pStyle w:val="ListParagraph"/>
              <w:rPr>
                <w:rFonts w:cstheme="minorHAnsi"/>
                <w:bCs/>
              </w:rPr>
            </w:pPr>
          </w:p>
          <w:p w14:paraId="4E7FB8B4" w14:textId="6E341369" w:rsidR="00503E41" w:rsidRPr="00503E41" w:rsidRDefault="00503E41" w:rsidP="00503E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Set a timer for 5 minutes. Make a list of things that make you happy. Choose some of these to write about over the next week.</w:t>
            </w:r>
          </w:p>
          <w:p w14:paraId="598856B0" w14:textId="77777777" w:rsidR="00503E41" w:rsidRPr="00503E41" w:rsidRDefault="00503E41" w:rsidP="00503E41">
            <w:pPr>
              <w:pStyle w:val="ListParagraph"/>
              <w:rPr>
                <w:rFonts w:cstheme="minorHAnsi"/>
                <w:b/>
              </w:rPr>
            </w:pPr>
          </w:p>
          <w:p w14:paraId="5B6C8717" w14:textId="3A1882BA" w:rsidR="00D7052F" w:rsidRPr="00D7052F" w:rsidRDefault="00503E41" w:rsidP="00503E4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/>
              </w:rPr>
            </w:pPr>
            <w:r w:rsidRPr="00503E41">
              <w:rPr>
                <w:rFonts w:cstheme="minorHAnsi"/>
                <w:bCs/>
              </w:rPr>
              <w:t xml:space="preserve">What other words mean ‘happy’? (joy, joyful, elated) Make a list and see how many times you can use interesting words throughout the week. </w:t>
            </w:r>
          </w:p>
        </w:tc>
      </w:tr>
      <w:tr w:rsidR="0000182E" w:rsidRPr="00017DA9" w14:paraId="3D5EF25D" w14:textId="77777777" w:rsidTr="00255095"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90877" w14:textId="77777777" w:rsidR="00522CBC" w:rsidRDefault="00522CBC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7BB31023" w14:textId="0E365293" w:rsidR="0000182E" w:rsidRPr="00522CBC" w:rsidRDefault="0000182E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22CBC">
              <w:rPr>
                <w:rFonts w:ascii="Century Gothic" w:hAnsi="Century Gothic" w:cs="Arial"/>
                <w:b/>
                <w:sz w:val="28"/>
                <w:szCs w:val="28"/>
              </w:rPr>
              <w:t>Numeracy</w:t>
            </w:r>
          </w:p>
        </w:tc>
        <w:tc>
          <w:tcPr>
            <w:tcW w:w="8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22ABC" w14:textId="0B744846" w:rsidR="00A66B6C" w:rsidRDefault="00503E41" w:rsidP="005236BA">
            <w:pPr>
              <w:rPr>
                <w:rFonts w:cstheme="minorHAnsi"/>
                <w:b/>
              </w:rPr>
            </w:pPr>
            <w:r w:rsidRPr="00ED441C">
              <w:rPr>
                <w:rFonts w:cstheme="minorHAnsi"/>
                <w:b/>
              </w:rPr>
              <w:t xml:space="preserve">Continue with </w:t>
            </w:r>
            <w:r w:rsidRPr="00737401">
              <w:rPr>
                <w:rFonts w:cstheme="minorHAnsi"/>
                <w:b/>
                <w:u w:val="single"/>
              </w:rPr>
              <w:t>mental math games</w:t>
            </w:r>
            <w:r w:rsidR="00ED441C" w:rsidRPr="00ED441C">
              <w:rPr>
                <w:rFonts w:cstheme="minorHAnsi"/>
                <w:b/>
              </w:rPr>
              <w:t xml:space="preserve"> and log into your </w:t>
            </w:r>
            <w:proofErr w:type="spellStart"/>
            <w:r w:rsidR="00ED441C" w:rsidRPr="00ED441C">
              <w:rPr>
                <w:rFonts w:cstheme="minorHAnsi"/>
                <w:b/>
              </w:rPr>
              <w:t>sumdog</w:t>
            </w:r>
            <w:proofErr w:type="spellEnd"/>
            <w:r w:rsidR="00ED441C" w:rsidRPr="00ED441C">
              <w:rPr>
                <w:rFonts w:cstheme="minorHAnsi"/>
                <w:b/>
              </w:rPr>
              <w:t xml:space="preserve"> account</w:t>
            </w:r>
            <w:r w:rsidR="00ED441C">
              <w:rPr>
                <w:rFonts w:cstheme="minorHAnsi"/>
                <w:b/>
              </w:rPr>
              <w:t>.</w:t>
            </w:r>
          </w:p>
          <w:p w14:paraId="07056233" w14:textId="167A3B2E" w:rsidR="00737401" w:rsidRDefault="00737401" w:rsidP="005236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Try these facts again this week and see if your time is better</w:t>
            </w:r>
            <w:r w:rsidRPr="00737401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A3D18F2" w14:textId="777166C4" w:rsidR="00737401" w:rsidRDefault="00737401" w:rsidP="005236BA">
            <w:pPr>
              <w:rPr>
                <w:rFonts w:cstheme="minorHAnsi"/>
                <w:b/>
              </w:rPr>
            </w:pPr>
            <w:r>
              <w:object w:dxaOrig="1520" w:dyaOrig="985" w14:anchorId="355EE629">
                <v:shape id="_x0000_i1059" type="#_x0000_t75" style="width:75.9pt;height:49.45pt" o:ole="">
                  <v:imagedata r:id="rId27" o:title=""/>
                </v:shape>
                <o:OLEObject Type="Embed" ProgID="Word.Document.12" ShapeID="_x0000_i1059" DrawAspect="Icon" ObjectID="_1649682806" r:id="rId28">
                  <o:FieldCodes>\s</o:FieldCodes>
                </o:OLEObject>
              </w:object>
            </w:r>
            <w:r>
              <w:t xml:space="preserve">                                                   </w:t>
            </w:r>
            <w:bookmarkStart w:id="1" w:name="_MON_1649682062"/>
            <w:bookmarkEnd w:id="1"/>
            <w:r>
              <w:object w:dxaOrig="1520" w:dyaOrig="985" w14:anchorId="73F775DC">
                <v:shape id="_x0000_i1062" type="#_x0000_t75" style="width:75.9pt;height:49.45pt" o:ole="">
                  <v:imagedata r:id="rId29" o:title=""/>
                </v:shape>
                <o:OLEObject Type="Embed" ProgID="Word.Document.8" ShapeID="_x0000_i1062" DrawAspect="Icon" ObjectID="_1649682807" r:id="rId30">
                  <o:FieldCodes>\s</o:FieldCodes>
                </o:OLEObject>
              </w:object>
            </w:r>
          </w:p>
          <w:p w14:paraId="557E867A" w14:textId="6FA43EB1" w:rsidR="00ED441C" w:rsidRDefault="00ED441C" w:rsidP="007713D3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ED441C">
              <w:rPr>
                <w:rFonts w:cstheme="minorHAnsi"/>
                <w:b/>
                <w:bCs/>
                <w:sz w:val="20"/>
                <w:szCs w:val="20"/>
              </w:rPr>
              <w:t>Graphing</w:t>
            </w:r>
            <w:r w:rsidR="00681D6C">
              <w:rPr>
                <w:rFonts w:cstheme="minorHAnsi"/>
                <w:b/>
                <w:bCs/>
                <w:sz w:val="20"/>
                <w:szCs w:val="20"/>
              </w:rPr>
              <w:t xml:space="preserve"> Week            </w:t>
            </w:r>
            <w:r w:rsidR="00681D6C" w:rsidRPr="007713D3">
              <w:rPr>
                <w:rFonts w:cstheme="minorHAnsi"/>
                <w:b/>
                <w:bCs/>
                <w:sz w:val="20"/>
                <w:szCs w:val="20"/>
                <w:u w:val="single"/>
              </w:rPr>
              <w:t>Tallies</w:t>
            </w:r>
            <w:r w:rsidR="00681D6C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="00681D6C" w:rsidRPr="007713D3">
              <w:rPr>
                <w:rFonts w:cstheme="minorHAnsi"/>
                <w:sz w:val="16"/>
                <w:szCs w:val="16"/>
              </w:rPr>
              <w:t>to collect data</w:t>
            </w:r>
          </w:p>
          <w:p w14:paraId="0B05EEFC" w14:textId="17E79651" w:rsidR="00681D6C" w:rsidRDefault="00681D6C" w:rsidP="007713D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        </w:t>
            </w:r>
            <w:r w:rsidR="007713D3" w:rsidRPr="007713D3">
              <w:rPr>
                <w:rFonts w:cstheme="minorHAnsi"/>
                <w:b/>
                <w:bCs/>
                <w:sz w:val="20"/>
                <w:szCs w:val="20"/>
                <w:u w:val="single"/>
              </w:rPr>
              <w:t>Pictograph</w:t>
            </w:r>
            <w:r w:rsidR="007713D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– </w:t>
            </w:r>
            <w:r w:rsidR="007713D3" w:rsidRPr="007713D3">
              <w:rPr>
                <w:rFonts w:cstheme="minorHAnsi"/>
                <w:sz w:val="16"/>
                <w:szCs w:val="16"/>
              </w:rPr>
              <w:t>graph using pictures</w:t>
            </w:r>
          </w:p>
          <w:p w14:paraId="2A7E6251" w14:textId="4965FC43" w:rsidR="007713D3" w:rsidRDefault="007713D3" w:rsidP="007713D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</w:t>
            </w:r>
            <w:r w:rsidRPr="007713D3">
              <w:rPr>
                <w:rFonts w:cstheme="minorHAnsi"/>
                <w:b/>
                <w:bCs/>
                <w:sz w:val="20"/>
                <w:szCs w:val="20"/>
                <w:u w:val="single"/>
              </w:rPr>
              <w:t>Line Plot Graph</w:t>
            </w:r>
            <w:r>
              <w:rPr>
                <w:rFonts w:cstheme="minorHAnsi"/>
                <w:sz w:val="16"/>
                <w:szCs w:val="16"/>
              </w:rPr>
              <w:t xml:space="preserve"> – graph using X’s or other marks to plot data on a line</w:t>
            </w:r>
          </w:p>
          <w:p w14:paraId="789306F5" w14:textId="0FA7D7BE" w:rsidR="007713D3" w:rsidRDefault="007713D3" w:rsidP="00ED44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</w:t>
            </w:r>
            <w:r w:rsidRPr="007713D3">
              <w:rPr>
                <w:rFonts w:cstheme="minorHAnsi"/>
                <w:b/>
                <w:bCs/>
                <w:sz w:val="20"/>
                <w:szCs w:val="20"/>
                <w:u w:val="single"/>
              </w:rPr>
              <w:t>Bar Graph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713D3">
              <w:rPr>
                <w:rFonts w:cstheme="minorHAnsi"/>
                <w:sz w:val="16"/>
                <w:szCs w:val="16"/>
              </w:rPr>
              <w:t>– graph using bar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7713D3">
              <w:rPr>
                <w:rFonts w:cstheme="minorHAnsi"/>
                <w:sz w:val="16"/>
                <w:szCs w:val="16"/>
              </w:rPr>
              <w:t xml:space="preserve"> to show data</w:t>
            </w:r>
          </w:p>
          <w:p w14:paraId="3CB55D26" w14:textId="0BEC2640" w:rsidR="00ED441C" w:rsidRPr="00ED441C" w:rsidRDefault="00ED441C" w:rsidP="00ED441C">
            <w:pPr>
              <w:rPr>
                <w:rFonts w:cstheme="minorHAnsi"/>
                <w:sz w:val="20"/>
                <w:szCs w:val="20"/>
              </w:rPr>
            </w:pPr>
            <w:r w:rsidRPr="00ED441C">
              <w:rPr>
                <w:rFonts w:cstheme="minorHAnsi"/>
                <w:sz w:val="20"/>
                <w:szCs w:val="20"/>
              </w:rPr>
              <w:t xml:space="preserve">Go for a walk with your family. As you walk, take note of how many </w:t>
            </w:r>
            <w:proofErr w:type="gramStart"/>
            <w:r w:rsidRPr="00ED441C">
              <w:rPr>
                <w:rFonts w:cstheme="minorHAnsi"/>
                <w:sz w:val="20"/>
                <w:szCs w:val="20"/>
              </w:rPr>
              <w:t>plastic</w:t>
            </w:r>
            <w:proofErr w:type="gramEnd"/>
            <w:r w:rsidRPr="00ED441C">
              <w:rPr>
                <w:rFonts w:cstheme="minorHAnsi"/>
                <w:sz w:val="20"/>
                <w:szCs w:val="20"/>
              </w:rPr>
              <w:t>, glass, paper items, and cans that you see on the sides of the road or in ditches, using tally marks to record what you see.</w:t>
            </w:r>
            <w:r w:rsidRPr="00ED44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D441C">
              <w:rPr>
                <w:rFonts w:cstheme="minorHAnsi"/>
                <w:sz w:val="20"/>
                <w:szCs w:val="20"/>
              </w:rPr>
              <w:t>Later, make a graph to</w:t>
            </w:r>
            <w:r w:rsidRPr="00ED44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D441C">
              <w:rPr>
                <w:rFonts w:cstheme="minorHAnsi"/>
                <w:sz w:val="20"/>
                <w:szCs w:val="20"/>
              </w:rPr>
              <w:t xml:space="preserve">represent what you saw on your walk. Don’t forget to include a title, as well as label both axes on your graph. </w:t>
            </w:r>
          </w:p>
          <w:p w14:paraId="622A8AAA" w14:textId="151690B9" w:rsidR="00232B00" w:rsidRDefault="00232B00" w:rsidP="00ED44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ED441C" w:rsidRPr="00ED441C">
              <w:rPr>
                <w:rFonts w:cstheme="minorHAnsi"/>
                <w:sz w:val="20"/>
                <w:szCs w:val="20"/>
              </w:rPr>
              <w:t>Look at the example</w:t>
            </w:r>
            <w:r w:rsidR="00ED441C" w:rsidRPr="00ED441C">
              <w:rPr>
                <w:rFonts w:cstheme="minorHAnsi"/>
                <w:sz w:val="20"/>
                <w:szCs w:val="20"/>
              </w:rPr>
              <w:t>s</w:t>
            </w:r>
            <w:r w:rsidR="00ED441C" w:rsidRPr="00ED441C">
              <w:rPr>
                <w:rFonts w:cstheme="minorHAnsi"/>
                <w:sz w:val="20"/>
                <w:szCs w:val="20"/>
              </w:rPr>
              <w:t xml:space="preserve"> below to help guide you:</w:t>
            </w:r>
          </w:p>
          <w:p w14:paraId="1DBAD171" w14:textId="00F1C477" w:rsidR="00232B00" w:rsidRPr="00232B00" w:rsidRDefault="00232B00" w:rsidP="00ED44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2B00">
              <w:rPr>
                <w:rFonts w:cstheme="minorHAnsi"/>
                <w:b/>
                <w:bCs/>
                <w:sz w:val="24"/>
                <w:szCs w:val="24"/>
              </w:rPr>
              <w:t>Grade 2</w:t>
            </w:r>
          </w:p>
          <w:p w14:paraId="7EDBEFE1" w14:textId="1F2CF27B" w:rsidR="00232B00" w:rsidRDefault="00232B00" w:rsidP="00ED44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2B00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55425217" wp14:editId="4E40F0AD">
                  <wp:extent cx="2352101" cy="15836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385" cy="15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232B00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7EA188F3" wp14:editId="160FCA9D">
                  <wp:extent cx="2491956" cy="1493649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956" cy="1493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</w:t>
            </w:r>
          </w:p>
          <w:p w14:paraId="59B6D2D1" w14:textId="4E460879" w:rsidR="00232B00" w:rsidRDefault="00232B00" w:rsidP="00ED44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2B0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Grade 3</w:t>
            </w:r>
          </w:p>
          <w:p w14:paraId="5CD5A495" w14:textId="2BAF9BBA" w:rsidR="00681D6C" w:rsidRDefault="00681D6C" w:rsidP="00ED441C">
            <w:pPr>
              <w:rPr>
                <w:rFonts w:ascii="Century Gothic" w:hAnsi="Century Gothic"/>
                <w:sz w:val="20"/>
                <w:szCs w:val="20"/>
              </w:rPr>
            </w:pPr>
            <w:r w:rsidRPr="00681D6C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0AF5F455" wp14:editId="18AB187A">
                  <wp:extent cx="2979678" cy="156985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78" cy="156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579F9" w14:textId="49CD9FB3" w:rsidR="00ED441C" w:rsidRPr="00554B55" w:rsidRDefault="00681D6C" w:rsidP="00ED441C">
            <w:pPr>
              <w:rPr>
                <w:rFonts w:ascii="Century Gothic" w:hAnsi="Century Gothic"/>
                <w:sz w:val="20"/>
                <w:szCs w:val="20"/>
              </w:rPr>
            </w:pPr>
            <w:r w:rsidRPr="00ED441C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9090DA4" wp14:editId="6F614E09">
                  <wp:simplePos x="0" y="0"/>
                  <wp:positionH relativeFrom="column">
                    <wp:posOffset>2560902</wp:posOffset>
                  </wp:positionH>
                  <wp:positionV relativeFrom="paragraph">
                    <wp:posOffset>43501</wp:posOffset>
                  </wp:positionV>
                  <wp:extent cx="2066925" cy="1720215"/>
                  <wp:effectExtent l="0" t="0" r="9525" b="0"/>
                  <wp:wrapTight wrapText="bothSides">
                    <wp:wrapPolygon edited="0">
                      <wp:start x="0" y="0"/>
                      <wp:lineTo x="0" y="21289"/>
                      <wp:lineTo x="21500" y="21289"/>
                      <wp:lineTo x="21500" y="0"/>
                      <wp:lineTo x="0" y="0"/>
                    </wp:wrapPolygon>
                  </wp:wrapTight>
                  <wp:docPr id="6" name="Picture 6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2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B55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2C4D6E70" wp14:editId="774CD1B8">
                  <wp:simplePos x="0" y="0"/>
                  <wp:positionH relativeFrom="column">
                    <wp:posOffset>-65153</wp:posOffset>
                  </wp:positionH>
                  <wp:positionV relativeFrom="paragraph">
                    <wp:posOffset>121384</wp:posOffset>
                  </wp:positionV>
                  <wp:extent cx="1962150" cy="1317625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390" y="21236"/>
                      <wp:lineTo x="21390" y="0"/>
                      <wp:lineTo x="0" y="0"/>
                    </wp:wrapPolygon>
                  </wp:wrapTight>
                  <wp:docPr id="7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D606D" w14:textId="4F005A48" w:rsidR="00ED441C" w:rsidRPr="00554B55" w:rsidRDefault="00ED441C" w:rsidP="00ED441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CB2042" w14:textId="77777777" w:rsidR="00ED441C" w:rsidRPr="00ED441C" w:rsidRDefault="00ED441C" w:rsidP="005236BA">
            <w:pPr>
              <w:rPr>
                <w:rFonts w:cstheme="minorHAnsi"/>
                <w:b/>
              </w:rPr>
            </w:pPr>
          </w:p>
          <w:p w14:paraId="676C35F5" w14:textId="51EA1C07" w:rsidR="00503E41" w:rsidRPr="00ED441C" w:rsidRDefault="00503E41" w:rsidP="005236BA">
            <w:pPr>
              <w:rPr>
                <w:rFonts w:cstheme="minorHAnsi"/>
                <w:b/>
              </w:rPr>
            </w:pPr>
          </w:p>
        </w:tc>
      </w:tr>
      <w:tr w:rsidR="0000182E" w:rsidRPr="00017DA9" w14:paraId="18438ED8" w14:textId="77777777" w:rsidTr="007713D3">
        <w:trPr>
          <w:trHeight w:val="5190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051B2A" w14:textId="77777777" w:rsidR="003B7512" w:rsidRDefault="003B7512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E84A502" w14:textId="312240BA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Other areas of interest/learning experiences</w:t>
            </w:r>
          </w:p>
        </w:tc>
        <w:tc>
          <w:tcPr>
            <w:tcW w:w="8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672A2" w14:textId="23A5D1E2" w:rsidR="000441D5" w:rsidRDefault="00232B00" w:rsidP="00255095">
            <w:pPr>
              <w:rPr>
                <w:rFonts w:ascii="Century Gothic" w:hAnsi="Century Gothic"/>
                <w:b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441D5">
              <w:rPr>
                <w:rFonts w:ascii="Century Gothic" w:hAnsi="Century Gothic"/>
                <w:b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drawing>
                <wp:anchor distT="0" distB="0" distL="114300" distR="114300" simplePos="0" relativeHeight="251668480" behindDoc="0" locked="0" layoutInCell="1" allowOverlap="1" wp14:anchorId="135FC5AE" wp14:editId="76B3BEF9">
                  <wp:simplePos x="0" y="0"/>
                  <wp:positionH relativeFrom="column">
                    <wp:posOffset>2409045</wp:posOffset>
                  </wp:positionH>
                  <wp:positionV relativeFrom="paragraph">
                    <wp:posOffset>312420</wp:posOffset>
                  </wp:positionV>
                  <wp:extent cx="614045" cy="231140"/>
                  <wp:effectExtent l="0" t="0" r="0" b="0"/>
                  <wp:wrapThrough wrapText="bothSides">
                    <wp:wrapPolygon edited="0">
                      <wp:start x="0" y="0"/>
                      <wp:lineTo x="0" y="19582"/>
                      <wp:lineTo x="20774" y="19582"/>
                      <wp:lineTo x="20774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080" w:rsidRPr="00E80080">
              <w:rPr>
                <w:rFonts w:ascii="Century Gothic" w:hAnsi="Century Gothic"/>
                <w:b/>
                <w:sz w:val="28"/>
                <w:szCs w:val="28"/>
              </w:rPr>
              <w:t>Art</w:t>
            </w:r>
            <w:r w:rsidR="00E80080">
              <w:rPr>
                <w:rFonts w:ascii="Century Gothic" w:hAnsi="Century Gothic"/>
                <w:b/>
                <w:sz w:val="28"/>
                <w:szCs w:val="28"/>
              </w:rPr>
              <w:t xml:space="preserve"> / </w:t>
            </w:r>
            <w:r w:rsidR="00A66B6C">
              <w:rPr>
                <w:rFonts w:ascii="Century Gothic" w:hAnsi="Century Gothic"/>
                <w:b/>
                <w:sz w:val="28"/>
                <w:szCs w:val="28"/>
              </w:rPr>
              <w:t>Scienc</w:t>
            </w:r>
            <w:r w:rsidR="00453A00">
              <w:rPr>
                <w:rFonts w:ascii="Century Gothic" w:hAnsi="Century Gothic"/>
                <w:b/>
                <w:sz w:val="28"/>
                <w:szCs w:val="28"/>
              </w:rPr>
              <w:t>e</w:t>
            </w:r>
            <w:r w:rsidR="00453A00" w:rsidRPr="00453A00">
              <w:rPr>
                <w:rFonts w:ascii="Century Gothic" w:hAnsi="Century Gothic"/>
                <w:b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     </w:t>
            </w:r>
            <w:r w:rsidR="00255095">
              <w:rPr>
                <w:rFonts w:ascii="Century Gothic" w:hAnsi="Century Gothic"/>
                <w:b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Suggestions</w:t>
            </w:r>
            <w:r w:rsidR="00453A00" w:rsidRPr="00453A00">
              <w:rPr>
                <w:rFonts w:ascii="Century Gothic" w:hAnsi="Century Gothic"/>
                <w:b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  </w:t>
            </w:r>
          </w:p>
          <w:p w14:paraId="2D7F321C" w14:textId="3E48E2C6" w:rsidR="00AB4476" w:rsidRPr="000441D5" w:rsidRDefault="000441D5" w:rsidP="00255095">
            <w:pPr>
              <w:rPr>
                <w:rFonts w:cstheme="minorHAnsi"/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0441D5">
              <w:rPr>
                <w:rFonts w:cstheme="minorHAnsi"/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Send pictures of your FES Rainbow</w:t>
            </w:r>
            <w:r w:rsidR="00232B00">
              <w:rPr>
                <w:rFonts w:cstheme="minorHAnsi"/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!</w:t>
            </w:r>
            <w:r w:rsidRPr="000441D5">
              <w:rPr>
                <w:rFonts w:cstheme="minorHAnsi"/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453A00" w:rsidRPr="000441D5">
              <w:rPr>
                <w:rFonts w:cstheme="minorHAnsi"/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 </w:t>
            </w:r>
          </w:p>
          <w:p w14:paraId="67B79A93" w14:textId="7B5FB8C1" w:rsidR="00F072F9" w:rsidRDefault="00681D6C" w:rsidP="00F072F9">
            <w:pPr>
              <w:pStyle w:val="Default"/>
            </w:pPr>
            <w:r w:rsidRPr="000441D5">
              <w:drawing>
                <wp:anchor distT="0" distB="0" distL="114300" distR="114300" simplePos="0" relativeHeight="251667456" behindDoc="0" locked="0" layoutInCell="1" allowOverlap="1" wp14:anchorId="009A86E2" wp14:editId="35585E7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659765</wp:posOffset>
                  </wp:positionV>
                  <wp:extent cx="5083810" cy="5822315"/>
                  <wp:effectExtent l="0" t="0" r="254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810" cy="582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Drawing to be included with in your Literacy time – 3 TO 3 illustrations and drawing of your characters. REMEMBER to use your techniques taught for sketching and shading from art classes.</w:t>
            </w:r>
            <w:r w:rsidR="00F072F9">
              <w:t xml:space="preserve">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072F9" w14:paraId="502F71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74"/>
              </w:trPr>
              <w:tc>
                <w:tcPr>
                  <w:tcW w:w="0" w:type="auto"/>
                </w:tcPr>
                <w:p w14:paraId="24CFBA6B" w14:textId="29FF5BCF" w:rsidR="00F072F9" w:rsidRDefault="00F072F9" w:rsidP="00F072F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0441D5" w14:paraId="51E3B4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74"/>
              </w:trPr>
              <w:tc>
                <w:tcPr>
                  <w:tcW w:w="0" w:type="auto"/>
                </w:tcPr>
                <w:p w14:paraId="237B727C" w14:textId="4471D5FC" w:rsidR="000441D5" w:rsidRDefault="000441D5" w:rsidP="00F072F9">
                  <w:pPr>
                    <w:pStyle w:val="Default"/>
                  </w:pPr>
                </w:p>
              </w:tc>
            </w:tr>
          </w:tbl>
          <w:p w14:paraId="07CF01A8" w14:textId="77777777" w:rsidR="00F072F9" w:rsidRDefault="00F072F9" w:rsidP="00523550">
            <w:pPr>
              <w:rPr>
                <w:rFonts w:cstheme="minorHAnsi"/>
                <w:bCs/>
              </w:rPr>
            </w:pPr>
          </w:p>
          <w:p w14:paraId="4B3977F8" w14:textId="77777777" w:rsidR="00F072F9" w:rsidRDefault="00F072F9" w:rsidP="00523550">
            <w:pPr>
              <w:rPr>
                <w:rFonts w:cstheme="minorHAnsi"/>
                <w:bCs/>
              </w:rPr>
            </w:pPr>
          </w:p>
          <w:p w14:paraId="2D17FBE5" w14:textId="77777777" w:rsidR="00F072F9" w:rsidRDefault="00F072F9" w:rsidP="00523550">
            <w:pPr>
              <w:rPr>
                <w:rFonts w:cstheme="minorHAnsi"/>
                <w:bCs/>
              </w:rPr>
            </w:pPr>
          </w:p>
          <w:p w14:paraId="5D4B2FDA" w14:textId="77777777" w:rsidR="00F072F9" w:rsidRDefault="00F072F9" w:rsidP="00523550">
            <w:pPr>
              <w:rPr>
                <w:rFonts w:cstheme="minorHAnsi"/>
                <w:bCs/>
              </w:rPr>
            </w:pPr>
          </w:p>
          <w:p w14:paraId="288F2DF8" w14:textId="2CE6B34F" w:rsidR="000441D5" w:rsidRDefault="000441D5" w:rsidP="00523550">
            <w:pPr>
              <w:rPr>
                <w:rFonts w:cstheme="minorHAnsi"/>
                <w:bCs/>
              </w:rPr>
            </w:pPr>
          </w:p>
          <w:p w14:paraId="2979B179" w14:textId="3C9A2548" w:rsidR="000441D5" w:rsidRDefault="000441D5" w:rsidP="00523550">
            <w:pPr>
              <w:rPr>
                <w:rFonts w:cstheme="minorHAnsi"/>
                <w:bCs/>
              </w:rPr>
            </w:pPr>
          </w:p>
          <w:p w14:paraId="00950916" w14:textId="708A40DE" w:rsidR="000441D5" w:rsidRDefault="000441D5" w:rsidP="00523550">
            <w:pPr>
              <w:rPr>
                <w:rFonts w:cstheme="minorHAnsi"/>
                <w:bCs/>
              </w:rPr>
            </w:pPr>
          </w:p>
          <w:p w14:paraId="02E7877A" w14:textId="77777777" w:rsidR="000441D5" w:rsidRDefault="000441D5" w:rsidP="00523550">
            <w:pPr>
              <w:rPr>
                <w:rFonts w:cstheme="minorHAnsi"/>
                <w:bCs/>
              </w:rPr>
            </w:pPr>
          </w:p>
          <w:p w14:paraId="094811FC" w14:textId="77777777" w:rsidR="000441D5" w:rsidRDefault="000441D5" w:rsidP="00523550">
            <w:pPr>
              <w:rPr>
                <w:rFonts w:cstheme="minorHAnsi"/>
                <w:bCs/>
              </w:rPr>
            </w:pPr>
          </w:p>
          <w:p w14:paraId="33CB45DA" w14:textId="65897E15" w:rsidR="00666377" w:rsidRPr="00666377" w:rsidRDefault="00666377" w:rsidP="00806FD0">
            <w:pPr>
              <w:rPr>
                <w:rFonts w:ascii="Arial Black" w:hAnsi="Arial Black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2CBB55B" w14:textId="100F7B06" w:rsidR="0000182E" w:rsidRPr="00B24CAE" w:rsidRDefault="0000182E" w:rsidP="0000182E">
      <w:pPr>
        <w:rPr>
          <w:rFonts w:ascii="Century Gothic" w:hAnsi="Century Gothic"/>
        </w:rPr>
      </w:pPr>
    </w:p>
    <w:p w14:paraId="48D4E185" w14:textId="5BAFB8BC" w:rsidR="00C67027" w:rsidRDefault="00C67027"/>
    <w:sectPr w:rsidR="00C67027" w:rsidSect="00E6459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CB0"/>
    <w:multiLevelType w:val="hybridMultilevel"/>
    <w:tmpl w:val="B922C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F23D4"/>
    <w:multiLevelType w:val="hybridMultilevel"/>
    <w:tmpl w:val="62AAB2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593BB1"/>
    <w:multiLevelType w:val="hybridMultilevel"/>
    <w:tmpl w:val="544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56D"/>
    <w:multiLevelType w:val="hybridMultilevel"/>
    <w:tmpl w:val="49E0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7ED3"/>
    <w:multiLevelType w:val="hybridMultilevel"/>
    <w:tmpl w:val="72968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6259F0"/>
    <w:multiLevelType w:val="hybridMultilevel"/>
    <w:tmpl w:val="646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4849"/>
    <w:multiLevelType w:val="hybridMultilevel"/>
    <w:tmpl w:val="A0D0D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0BBD"/>
    <w:multiLevelType w:val="hybridMultilevel"/>
    <w:tmpl w:val="C960DD04"/>
    <w:lvl w:ilvl="0" w:tplc="304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41C9B"/>
    <w:multiLevelType w:val="hybridMultilevel"/>
    <w:tmpl w:val="2E9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37B1A"/>
    <w:multiLevelType w:val="hybridMultilevel"/>
    <w:tmpl w:val="E2C412E2"/>
    <w:lvl w:ilvl="0" w:tplc="ABC2A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2E"/>
    <w:rsid w:val="0000182E"/>
    <w:rsid w:val="00014E79"/>
    <w:rsid w:val="000441D5"/>
    <w:rsid w:val="000558A7"/>
    <w:rsid w:val="000E2135"/>
    <w:rsid w:val="00194852"/>
    <w:rsid w:val="001A4FDB"/>
    <w:rsid w:val="00232B00"/>
    <w:rsid w:val="00247BCE"/>
    <w:rsid w:val="00255095"/>
    <w:rsid w:val="00281BE3"/>
    <w:rsid w:val="002F462D"/>
    <w:rsid w:val="00353B85"/>
    <w:rsid w:val="003B7512"/>
    <w:rsid w:val="003E207C"/>
    <w:rsid w:val="003E4431"/>
    <w:rsid w:val="00453A00"/>
    <w:rsid w:val="004621FD"/>
    <w:rsid w:val="004B5D3B"/>
    <w:rsid w:val="00503E41"/>
    <w:rsid w:val="00522CBC"/>
    <w:rsid w:val="005236BA"/>
    <w:rsid w:val="00542ED8"/>
    <w:rsid w:val="005708B0"/>
    <w:rsid w:val="005837F1"/>
    <w:rsid w:val="00587624"/>
    <w:rsid w:val="005D25A2"/>
    <w:rsid w:val="00666377"/>
    <w:rsid w:val="00681D6C"/>
    <w:rsid w:val="00694667"/>
    <w:rsid w:val="00737401"/>
    <w:rsid w:val="007713D3"/>
    <w:rsid w:val="00772691"/>
    <w:rsid w:val="007F0D58"/>
    <w:rsid w:val="00806FD0"/>
    <w:rsid w:val="00892D92"/>
    <w:rsid w:val="008C1812"/>
    <w:rsid w:val="008E6B75"/>
    <w:rsid w:val="008F1C58"/>
    <w:rsid w:val="00995452"/>
    <w:rsid w:val="00A66B6C"/>
    <w:rsid w:val="00A7034C"/>
    <w:rsid w:val="00A76842"/>
    <w:rsid w:val="00AB4476"/>
    <w:rsid w:val="00B67D3E"/>
    <w:rsid w:val="00BB4260"/>
    <w:rsid w:val="00BC24EC"/>
    <w:rsid w:val="00C57539"/>
    <w:rsid w:val="00C67027"/>
    <w:rsid w:val="00D0059F"/>
    <w:rsid w:val="00D7052F"/>
    <w:rsid w:val="00D87AB3"/>
    <w:rsid w:val="00DD5567"/>
    <w:rsid w:val="00E223D3"/>
    <w:rsid w:val="00E25BC1"/>
    <w:rsid w:val="00E34CDB"/>
    <w:rsid w:val="00E64596"/>
    <w:rsid w:val="00E80080"/>
    <w:rsid w:val="00EC200B"/>
    <w:rsid w:val="00ED441C"/>
    <w:rsid w:val="00F072F9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7D7"/>
  <w15:chartTrackingRefBased/>
  <w15:docId w15:val="{E48CF10D-5BA5-4CC3-8B4C-8F8B058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00182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NoSpacing">
    <w:name w:val="No Spacing"/>
    <w:uiPriority w:val="1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8B0"/>
    <w:pPr>
      <w:ind w:left="720"/>
      <w:contextualSpacing/>
    </w:pPr>
  </w:style>
  <w:style w:type="paragraph" w:customStyle="1" w:styleId="Default">
    <w:name w:val="Default"/>
    <w:rsid w:val="00F072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ynthia.crowhurst@nbed.nb.ca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s://drive.google.com/file/d/1CGgTlmnkDF1C4by8oGIrZDA-Fpb_xg6A/view?usp=sharing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kidsa-z.com" TargetMode="External"/><Relationship Id="rId34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yperlink" Target="mailto:bridget.nugent@nbed.nb.ca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s://drive.google.com/file/d/1rI1wZZ1ncitvK1Ti9cKR0tOVC-ONrAS5/view?usp=sharing" TargetMode="External"/><Relationship Id="rId33" Type="http://schemas.openxmlformats.org/officeDocument/2006/relationships/image" Target="media/image10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://www.epic.com" TargetMode="Externa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mahar@nbed" TargetMode="External"/><Relationship Id="rId24" Type="http://schemas.openxmlformats.org/officeDocument/2006/relationships/hyperlink" Target="https://drive.google.com/file/d/1ZltE_IttS7nbL9--lXK5wYaqQLzKidni/view?usp=sharing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hyperlink" Target="mailto:florencevilleelementary@nbed.nb.ca" TargetMode="External"/><Relationship Id="rId23" Type="http://schemas.openxmlformats.org/officeDocument/2006/relationships/hyperlink" Target="https://en.wikipedia.org/wiki/Maglite" TargetMode="External"/><Relationship Id="rId28" Type="http://schemas.openxmlformats.org/officeDocument/2006/relationships/package" Target="embeddings/Microsoft_Word_Document.docx"/><Relationship Id="rId36" Type="http://schemas.openxmlformats.org/officeDocument/2006/relationships/image" Target="media/image13.png"/><Relationship Id="rId10" Type="http://schemas.openxmlformats.org/officeDocument/2006/relationships/hyperlink" Target="mailto:dianne.antworth@nbed.nb.ca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dianne.lord@nbed.nb.ca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6.emf"/><Relationship Id="rId30" Type="http://schemas.openxmlformats.org/officeDocument/2006/relationships/oleObject" Target="embeddings/Microsoft_Word_97_-_2003_Document.doc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10</Blog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D8B22-E046-4A14-A3A7-BBFB3C5A2F9E}"/>
</file>

<file path=customXml/itemProps2.xml><?xml version="1.0" encoding="utf-8"?>
<ds:datastoreItem xmlns:ds="http://schemas.openxmlformats.org/officeDocument/2006/customXml" ds:itemID="{BF6D8F1B-86F6-4398-9F81-E8405B2FE140}"/>
</file>

<file path=customXml/itemProps3.xml><?xml version="1.0" encoding="utf-8"?>
<ds:datastoreItem xmlns:ds="http://schemas.openxmlformats.org/officeDocument/2006/customXml" ds:itemID="{7DBE5B13-E523-4994-861E-5D7EB2E04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Bridget (ASD-W)</dc:creator>
  <cp:keywords/>
  <dc:description/>
  <cp:lastModifiedBy>Antworth, Dianne (ASD-W)</cp:lastModifiedBy>
  <cp:revision>3</cp:revision>
  <dcterms:created xsi:type="dcterms:W3CDTF">2020-04-29T17:22:00Z</dcterms:created>
  <dcterms:modified xsi:type="dcterms:W3CDTF">2020-04-29T19:27:00Z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