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BA6" w:rsidRDefault="00A01E30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2695480" cy="733830"/>
            <wp:effectExtent l="0" t="0" r="0" b="0"/>
            <wp:docPr id="1" name="image1.jpg" descr="U:\Executive Assistant Files\2014-2015\Blank Forms, Reports and Calendars\ASDW HD LOGO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:\Executive Assistant Files\2014-2015\Blank Forms, Reports and Calendars\ASDW HD LOGO (2)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F3BA6" w:rsidRDefault="00A01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Harvey High School</w:t>
      </w:r>
    </w:p>
    <w:p w:rsidR="002F3BA6" w:rsidRDefault="00A01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2055, Rte. 3, Harvey Station, NB</w:t>
      </w:r>
    </w:p>
    <w:p w:rsidR="002F3BA6" w:rsidRDefault="00A01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Parent School Support Committee</w:t>
      </w:r>
    </w:p>
    <w:p w:rsidR="002F3BA6" w:rsidRDefault="00A01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Minutes</w:t>
      </w:r>
    </w:p>
    <w:p w:rsidR="002F3BA6" w:rsidRDefault="00A01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Date: October 22, 2018  Time: 7:00pm</w:t>
      </w:r>
    </w:p>
    <w:p w:rsidR="002F3BA6" w:rsidRDefault="00A01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Location: HHS</w:t>
      </w:r>
    </w:p>
    <w:tbl>
      <w:tblPr>
        <w:tblStyle w:val="a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35"/>
        <w:gridCol w:w="5035"/>
      </w:tblGrid>
      <w:tr w:rsidR="002F3BA6">
        <w:tc>
          <w:tcPr>
            <w:tcW w:w="5035" w:type="dxa"/>
          </w:tcPr>
          <w:p w:rsidR="002F3BA6" w:rsidRDefault="00A01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PSSC Members Present:</w:t>
            </w:r>
          </w:p>
          <w:p w:rsidR="002F3BA6" w:rsidRDefault="00A01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Serena Bradford, Chair</w:t>
            </w:r>
          </w:p>
          <w:p w:rsidR="002F3BA6" w:rsidRDefault="00A01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Jennifer Little, Vice Chair</w:t>
            </w:r>
          </w:p>
          <w:p w:rsidR="002F3BA6" w:rsidRDefault="00A01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Cathy Arsenault, Teacher Rep.</w:t>
            </w:r>
          </w:p>
          <w:p w:rsidR="002F3BA6" w:rsidRDefault="00A01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__________, Student Rep.</w:t>
            </w:r>
          </w:p>
          <w:p w:rsidR="002F3BA6" w:rsidRDefault="00A01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Others: Vicki Aube, Brenda McKeen, Kaitlin Pauley</w:t>
            </w:r>
          </w:p>
          <w:p w:rsidR="002F3BA6" w:rsidRDefault="002F3B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3BA6" w:rsidRDefault="00A01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PSSC Members Regrets:</w:t>
            </w:r>
          </w:p>
          <w:p w:rsidR="002F3BA6" w:rsidRDefault="002F3B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5" w:type="dxa"/>
          </w:tcPr>
          <w:p w:rsidR="002F3BA6" w:rsidRDefault="00A01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School/DEC Representation Present:</w:t>
            </w:r>
          </w:p>
          <w:p w:rsidR="002F3BA6" w:rsidRDefault="00A01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Crysta Collicott, Principal </w:t>
            </w:r>
          </w:p>
          <w:p w:rsidR="002F3BA6" w:rsidRDefault="002F3B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3BA6" w:rsidRDefault="002F3B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3BA6" w:rsidRDefault="002F3B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3BA6" w:rsidRDefault="002F3B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3BA6" w:rsidRDefault="002F3B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3BA6" w:rsidRDefault="002F3B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3BA6" w:rsidRDefault="00A01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School/DEC Representation Regrets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F3BA6" w:rsidRDefault="002F3B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BA6" w:rsidRDefault="002F3B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3BA6" w:rsidRDefault="002F3B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3BA6" w:rsidRDefault="00A01E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Call to Order:  </w:t>
      </w:r>
      <w:r>
        <w:rPr>
          <w:rFonts w:ascii="Times New Roman" w:eastAsia="Times New Roman" w:hAnsi="Times New Roman" w:cs="Times New Roman"/>
          <w:sz w:val="24"/>
          <w:szCs w:val="24"/>
        </w:rPr>
        <w:t>Meeting was called to order by Chair Serena Bradford at 7:00pm</w:t>
      </w:r>
    </w:p>
    <w:p w:rsidR="002F3BA6" w:rsidRDefault="002F3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3BA6" w:rsidRDefault="00A01E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Approval of the Agenda: </w:t>
      </w:r>
      <w:r>
        <w:rPr>
          <w:rFonts w:ascii="Times New Roman" w:eastAsia="Times New Roman" w:hAnsi="Times New Roman" w:cs="Times New Roman"/>
          <w:sz w:val="24"/>
          <w:szCs w:val="24"/>
        </w:rPr>
        <w:t>Agenda amended to reflect the rescheduling of the PSSC Symposium from November 2, 2018 to November 4, 2018 in Fredericton.  Vicki moved to approve the minutes as amende</w:t>
      </w:r>
      <w:r>
        <w:rPr>
          <w:rFonts w:ascii="Times New Roman" w:eastAsia="Times New Roman" w:hAnsi="Times New Roman" w:cs="Times New Roman"/>
          <w:sz w:val="24"/>
          <w:szCs w:val="24"/>
        </w:rPr>
        <w:t>d. Jennifer seconded. All in favour.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2F3BA6" w:rsidRDefault="002F3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3BA6" w:rsidRDefault="00A01E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Approval of the Minutes from Previous Meeting: </w:t>
      </w:r>
      <w:r>
        <w:rPr>
          <w:rFonts w:ascii="Times New Roman" w:eastAsia="Times New Roman" w:hAnsi="Times New Roman" w:cs="Times New Roman"/>
          <w:sz w:val="24"/>
          <w:szCs w:val="24"/>
        </w:rPr>
        <w:t>N/A</w:t>
      </w:r>
    </w:p>
    <w:p w:rsidR="002F3BA6" w:rsidRDefault="002F3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3BA6" w:rsidRDefault="00A01E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Business Arising from the Minutes: </w:t>
      </w:r>
      <w:r>
        <w:rPr>
          <w:rFonts w:ascii="Times New Roman" w:eastAsia="Times New Roman" w:hAnsi="Times New Roman" w:cs="Times New Roman"/>
          <w:sz w:val="24"/>
          <w:szCs w:val="24"/>
        </w:rPr>
        <w:t>N/A</w:t>
      </w:r>
    </w:p>
    <w:p w:rsidR="002F3BA6" w:rsidRDefault="002F3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3BA6" w:rsidRDefault="00A01E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New Business: </w:t>
      </w:r>
    </w:p>
    <w:p w:rsidR="002F3BA6" w:rsidRDefault="00A01E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Executive elected:</w:t>
      </w:r>
    </w:p>
    <w:p w:rsidR="002F3BA6" w:rsidRDefault="00A01E3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Serena Bradford accepted the position of Chair of the 2018-2019 PSSC</w:t>
      </w:r>
    </w:p>
    <w:p w:rsidR="002F3BA6" w:rsidRDefault="00A01E3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Jennifer Little accepted the position of Vice Chair of the 2018-2019 PSSC</w:t>
      </w:r>
    </w:p>
    <w:p w:rsidR="002F3BA6" w:rsidRDefault="00A01E3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Kaitlin Pauley accepted the position of Secretary of the 2018-2019 PSSC</w:t>
      </w:r>
    </w:p>
    <w:p w:rsidR="002F3BA6" w:rsidRDefault="002F3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3BA6" w:rsidRDefault="00A01E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Declarations deferred until next meeting as photocopier is malfunctioning.</w:t>
      </w:r>
    </w:p>
    <w:p w:rsidR="002F3BA6" w:rsidRDefault="002F3B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3BA6" w:rsidRDefault="00A01E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Crysta Collicott distributed 2 ha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ndouts, School Improvement Plan; and Positive Learning Environment Plan and the document was explained for new members and discussed.  </w:t>
      </w:r>
    </w:p>
    <w:p w:rsidR="002F3BA6" w:rsidRDefault="002F3BA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3BA6" w:rsidRDefault="00A01E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SIP English and Math- 1 hour per week per student to enhance test performance</w:t>
      </w:r>
    </w:p>
    <w:p w:rsidR="002F3BA6" w:rsidRDefault="00A01E3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IXL $2400 cost sharing with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HHS Home and School and HHS Education Foundation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2F3BA6" w:rsidRDefault="00A01E3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Gathering baseline data grades 6-10</w:t>
      </w:r>
    </w:p>
    <w:p w:rsidR="002F3BA6" w:rsidRDefault="00A01E3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Questions related to Parent Portal- access/tracking</w:t>
      </w:r>
    </w:p>
    <w:p w:rsidR="002F3BA6" w:rsidRDefault="002F3B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3BA6" w:rsidRDefault="00A01E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PLEP</w:t>
      </w:r>
    </w:p>
    <w:p w:rsidR="002F3BA6" w:rsidRDefault="00A01E3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Identify behaviours and address them</w:t>
      </w:r>
    </w:p>
    <w:p w:rsidR="002F3BA6" w:rsidRDefault="00A01E3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documentation process</w:t>
      </w:r>
    </w:p>
    <w:p w:rsidR="002F3BA6" w:rsidRDefault="00A01E3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Tier One for every student in the school.  87-90% of students will stay in Tier One</w:t>
      </w:r>
    </w:p>
    <w:p w:rsidR="002F3BA6" w:rsidRDefault="00A01E3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Tier Two is where ESST comes in: Guidance, Resources and Administration, Child and Youth Team, Mental Health at school 2 days a week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3BA6" w:rsidRDefault="00A01E3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Tier Three will be for the 3-5%- alternative place for education, tutor etc.  those that require extra special planning</w:t>
      </w:r>
    </w:p>
    <w:p w:rsidR="002F3BA6" w:rsidRDefault="002F3B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3BA6" w:rsidRDefault="00A01E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 Representative has not yet been chosen</w:t>
      </w:r>
    </w:p>
    <w:p w:rsidR="002F3BA6" w:rsidRDefault="00A01E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Nicole McCann- Teen Action Group “TAG”</w:t>
      </w:r>
    </w:p>
    <w:p w:rsidR="002F3BA6" w:rsidRDefault="00A01E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Goal is to educate students about the different committees and organizations to give youth an opportunity to use and develop their voice</w:t>
      </w:r>
    </w:p>
    <w:p w:rsidR="002F3BA6" w:rsidRDefault="00A01E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Sexual Health Committee: comprised of Nurse Practitioner (attends school bi-weekly), Registered Nurse (attends school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eekly), Guidance Counsellor, and students who meet and discuss pertinent issues.</w:t>
      </w:r>
    </w:p>
    <w:p w:rsidR="002F3BA6" w:rsidRDefault="00A01E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LGBTQ+: currently on hold</w:t>
      </w:r>
    </w:p>
    <w:p w:rsidR="002F3BA6" w:rsidRDefault="00A01E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Multi-faith discussion group: local pastor has undertaken to approach with a multi-faith lens</w:t>
      </w:r>
    </w:p>
    <w:p w:rsidR="002F3BA6" w:rsidRDefault="00A01E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Mental Health: ISD social worker Kylie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Beauchamp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a session and parent group.</w:t>
      </w:r>
    </w:p>
    <w:p w:rsidR="002F3BA6" w:rsidRDefault="00A01E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Home and School Report: NIL</w:t>
      </w:r>
    </w:p>
    <w:p w:rsidR="002F3BA6" w:rsidRDefault="00A01E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DEC: NIL</w:t>
      </w:r>
    </w:p>
    <w:p w:rsidR="002F3BA6" w:rsidRDefault="00A01E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Capital Budget: </w:t>
      </w:r>
    </w:p>
    <w:p w:rsidR="002F3BA6" w:rsidRDefault="00A01E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request for repairs criteria</w:t>
      </w:r>
    </w:p>
    <w:p w:rsidR="002F3BA6" w:rsidRDefault="00A01E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gap in communication between PSSC and DEC</w:t>
      </w:r>
    </w:p>
    <w:p w:rsidR="002F3BA6" w:rsidRDefault="002F3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3BA6" w:rsidRDefault="00A01E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Correspondence: </w:t>
      </w:r>
      <w:r>
        <w:rPr>
          <w:rFonts w:ascii="Times New Roman" w:eastAsia="Times New Roman" w:hAnsi="Times New Roman" w:cs="Times New Roman"/>
          <w:sz w:val="24"/>
          <w:szCs w:val="24"/>
        </w:rPr>
        <w:t>NIL</w:t>
      </w:r>
    </w:p>
    <w:p w:rsidR="002F3BA6" w:rsidRDefault="002F3B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3BA6" w:rsidRDefault="00A01E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Closing Comments:</w:t>
      </w:r>
    </w:p>
    <w:p w:rsidR="002F3BA6" w:rsidRDefault="00A01E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Advocacy role of PSSC:</w:t>
      </w:r>
    </w:p>
    <w:p w:rsidR="002F3BA6" w:rsidRDefault="00A01E3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Make strategic decisions to support the staff and student life.</w:t>
      </w:r>
    </w:p>
    <w:p w:rsidR="002F3BA6" w:rsidRDefault="002F3B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3BA6" w:rsidRDefault="00A01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Date of Next Meeting: </w:t>
      </w:r>
      <w:r>
        <w:rPr>
          <w:rFonts w:ascii="Times New Roman" w:eastAsia="Times New Roman" w:hAnsi="Times New Roman" w:cs="Times New Roman"/>
          <w:sz w:val="24"/>
          <w:szCs w:val="24"/>
        </w:rPr>
        <w:t>November 26, 2018 at 7:00pm</w:t>
      </w:r>
    </w:p>
    <w:p w:rsidR="002F3BA6" w:rsidRDefault="002F3B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3BA6" w:rsidRDefault="00A01E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Adjournment: </w:t>
      </w:r>
      <w:r>
        <w:rPr>
          <w:rFonts w:ascii="Times New Roman" w:eastAsia="Times New Roman" w:hAnsi="Times New Roman" w:cs="Times New Roman"/>
          <w:sz w:val="24"/>
          <w:szCs w:val="24"/>
        </w:rPr>
        <w:t>Vicki moved to adjourn at 7:45pm</w:t>
      </w:r>
    </w:p>
    <w:p w:rsidR="002F3BA6" w:rsidRDefault="002F3B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3BA6" w:rsidRDefault="002F3BA6">
      <w:pPr>
        <w:jc w:val="center"/>
        <w:rPr>
          <w:rFonts w:ascii="Times New Roman" w:eastAsia="Times New Roman" w:hAnsi="Times New Roman" w:cs="Times New Roman"/>
        </w:rPr>
      </w:pPr>
    </w:p>
    <w:sectPr w:rsidR="002F3BA6">
      <w:footerReference w:type="default" r:id="rId8"/>
      <w:pgSz w:w="12240" w:h="15840"/>
      <w:pgMar w:top="432" w:right="1440" w:bottom="1440" w:left="720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01E30">
      <w:pPr>
        <w:spacing w:after="0" w:line="240" w:lineRule="auto"/>
      </w:pPr>
      <w:r>
        <w:separator/>
      </w:r>
    </w:p>
  </w:endnote>
  <w:endnote w:type="continuationSeparator" w:id="0">
    <w:p w:rsidR="00000000" w:rsidRDefault="00A0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BA6" w:rsidRDefault="00A01E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|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</w:t>
    </w:r>
  </w:p>
  <w:p w:rsidR="002F3BA6" w:rsidRDefault="002F3BA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01E30">
      <w:pPr>
        <w:spacing w:after="0" w:line="240" w:lineRule="auto"/>
      </w:pPr>
      <w:r>
        <w:separator/>
      </w:r>
    </w:p>
  </w:footnote>
  <w:footnote w:type="continuationSeparator" w:id="0">
    <w:p w:rsidR="00000000" w:rsidRDefault="00A01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E09C7"/>
    <w:multiLevelType w:val="multilevel"/>
    <w:tmpl w:val="AA3A0F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A1F1903"/>
    <w:multiLevelType w:val="multilevel"/>
    <w:tmpl w:val="879A9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69E570B"/>
    <w:multiLevelType w:val="multilevel"/>
    <w:tmpl w:val="1BCE1C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F3BA6"/>
    <w:rsid w:val="002F3BA6"/>
    <w:rsid w:val="00A0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9223F58-BDF0-458F-A4CE-54D79609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70FFE4B61851A0408B660E5B21DA5626" ma:contentTypeVersion="9" ma:contentTypeDescription="" ma:contentTypeScope="" ma:versionID="3d044291985fa1d91975a2ac03b83458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11BC11-4AE1-474E-A353-8212789ACF1E}"/>
</file>

<file path=customXml/itemProps2.xml><?xml version="1.0" encoding="utf-8"?>
<ds:datastoreItem xmlns:ds="http://schemas.openxmlformats.org/officeDocument/2006/customXml" ds:itemID="{FB4D9510-28A1-42F2-BE55-BAA673650D7C}"/>
</file>

<file path=customXml/itemProps3.xml><?xml version="1.0" encoding="utf-8"?>
<ds:datastoreItem xmlns:ds="http://schemas.openxmlformats.org/officeDocument/2006/customXml" ds:itemID="{6683E4E3-A55B-4FA4-84BE-B8E12BAF9F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2543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Moffitt, Deanna     (ASD-W)</dc:creator>
  <cp:lastModifiedBy>Moffitt, Deanna     (ASD-W)</cp:lastModifiedBy>
  <cp:revision>2</cp:revision>
  <dcterms:created xsi:type="dcterms:W3CDTF">2018-12-19T15:20:00Z</dcterms:created>
  <dcterms:modified xsi:type="dcterms:W3CDTF">2018-12-19T15:20:00Z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0x010100F2A1E1E4D320C749A22EC3F91FD053D60070FFE4B61851A0408B660E5B21DA5626</vt:lpwstr>
  </property>
</Properties>
</file>