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03DB" w14:textId="47DB3E89" w:rsidR="00A14C53" w:rsidRDefault="00F7047D" w:rsidP="00F7047D">
      <w:pPr>
        <w:jc w:val="center"/>
        <w:rPr>
          <w:sz w:val="40"/>
          <w:szCs w:val="40"/>
        </w:rPr>
      </w:pPr>
      <w:r>
        <w:rPr>
          <w:sz w:val="40"/>
          <w:szCs w:val="40"/>
        </w:rPr>
        <w:t>Introduction to Performing Operations on Functions</w:t>
      </w:r>
    </w:p>
    <w:p w14:paraId="40FAF279" w14:textId="165C00A0" w:rsidR="00F7047D" w:rsidRDefault="00F7047D" w:rsidP="00F7047D">
      <w:pPr>
        <w:rPr>
          <w:sz w:val="24"/>
          <w:szCs w:val="24"/>
        </w:rPr>
      </w:pPr>
    </w:p>
    <w:p w14:paraId="3037FEAC" w14:textId="77777777" w:rsidR="00F7047D" w:rsidRPr="00F7047D" w:rsidRDefault="00F7047D" w:rsidP="00F7047D">
      <w:pPr>
        <w:pStyle w:val="NormalWeb"/>
        <w:rPr>
          <w:rFonts w:asciiTheme="minorHAnsi" w:hAnsiTheme="minorHAnsi" w:cstheme="minorHAnsi"/>
          <w:color w:val="565A5C"/>
        </w:rPr>
      </w:pPr>
      <w:r w:rsidRPr="00F7047D">
        <w:rPr>
          <w:rFonts w:asciiTheme="minorHAnsi" w:hAnsiTheme="minorHAnsi" w:cstheme="minorHAnsi"/>
          <w:color w:val="565A5C"/>
        </w:rPr>
        <w:t>You have had exposure to functions and their graphs in the previous sections. In this lesson you will form new functions by adding, subtracting, multiplying, and dividing existing functions. This skill is used to solve problems by using tables, graphs, and equations.</w:t>
      </w:r>
    </w:p>
    <w:p w14:paraId="6F31DEE7" w14:textId="17CDE8DE" w:rsidR="00F7047D" w:rsidRDefault="00F7047D" w:rsidP="00F7047D">
      <w:pPr>
        <w:pStyle w:val="NormalWeb"/>
        <w:rPr>
          <w:rFonts w:asciiTheme="minorHAnsi" w:hAnsiTheme="minorHAnsi" w:cstheme="minorHAnsi"/>
          <w:color w:val="565A5C"/>
        </w:rPr>
      </w:pPr>
      <w:r w:rsidRPr="00F7047D">
        <w:rPr>
          <w:rFonts w:asciiTheme="minorHAnsi" w:hAnsiTheme="minorHAnsi" w:cstheme="minorHAnsi"/>
          <w:color w:val="565A5C"/>
        </w:rPr>
        <w:t>Algebraic functions can be combined by adding, subtracting, multiplying, and dividing them.</w:t>
      </w:r>
    </w:p>
    <w:p w14:paraId="20360F49" w14:textId="0986F764" w:rsidR="00F7047D" w:rsidRDefault="00F7047D" w:rsidP="00F7047D">
      <w:pPr>
        <w:pStyle w:val="NormalWeb"/>
        <w:rPr>
          <w:rFonts w:asciiTheme="minorHAnsi" w:hAnsiTheme="minorHAnsi" w:cstheme="minorHAnsi"/>
          <w:b/>
          <w:bCs/>
          <w:color w:val="565A5C"/>
          <w:sz w:val="28"/>
          <w:szCs w:val="28"/>
          <w:u w:val="single"/>
        </w:rPr>
      </w:pPr>
      <w:r w:rsidRPr="00F7047D">
        <w:rPr>
          <w:rFonts w:asciiTheme="minorHAnsi" w:hAnsiTheme="minorHAnsi" w:cstheme="minorHAnsi"/>
          <w:b/>
          <w:bCs/>
          <w:color w:val="565A5C"/>
          <w:sz w:val="28"/>
          <w:szCs w:val="28"/>
          <w:u w:val="single"/>
        </w:rPr>
        <w:t>Adding Functions</w:t>
      </w:r>
    </w:p>
    <w:p w14:paraId="02E5C77F" w14:textId="77777777" w:rsidR="00F7047D" w:rsidRPr="00F7047D" w:rsidRDefault="00F7047D" w:rsidP="00F7047D">
      <w:pPr>
        <w:spacing w:before="100" w:beforeAutospacing="1" w:after="100" w:afterAutospacing="1" w:line="240" w:lineRule="auto"/>
        <w:rPr>
          <w:rFonts w:ascii="Calibri" w:eastAsia="Times New Roman" w:hAnsi="Calibri" w:cs="Calibri"/>
          <w:color w:val="565A5C"/>
          <w:sz w:val="24"/>
          <w:szCs w:val="24"/>
        </w:rPr>
      </w:pPr>
      <w:r w:rsidRPr="00F7047D">
        <w:rPr>
          <w:rFonts w:ascii="Calibri" w:eastAsia="Times New Roman" w:hAnsi="Calibri" w:cs="Calibri"/>
          <w:color w:val="565A5C"/>
          <w:sz w:val="24"/>
          <w:szCs w:val="24"/>
        </w:rPr>
        <w:t>Function </w:t>
      </w:r>
      <w:r w:rsidRPr="00F7047D">
        <w:rPr>
          <w:rFonts w:ascii="Calibri" w:eastAsia="Times New Roman" w:hAnsi="Calibri" w:cs="Calibri"/>
          <w:i/>
          <w:iCs/>
          <w:color w:val="565A5C"/>
          <w:sz w:val="24"/>
          <w:szCs w:val="24"/>
        </w:rPr>
        <w:t>f</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and </w:t>
      </w:r>
      <w:r w:rsidRPr="00F7047D">
        <w:rPr>
          <w:rFonts w:ascii="Calibri" w:eastAsia="Times New Roman" w:hAnsi="Calibri" w:cs="Calibri"/>
          <w:i/>
          <w:iCs/>
          <w:color w:val="565A5C"/>
          <w:sz w:val="24"/>
          <w:szCs w:val="24"/>
        </w:rPr>
        <w:t>g</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can be added to give a third function </w:t>
      </w:r>
      <w:r w:rsidRPr="00F7047D">
        <w:rPr>
          <w:rFonts w:ascii="Calibri" w:eastAsia="Times New Roman" w:hAnsi="Calibri" w:cs="Calibri"/>
          <w:i/>
          <w:iCs/>
          <w:color w:val="565A5C"/>
          <w:sz w:val="24"/>
          <w:szCs w:val="24"/>
        </w:rPr>
        <w:t>h</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w:t>
      </w:r>
    </w:p>
    <w:p w14:paraId="4422FFA5" w14:textId="77777777" w:rsidR="00F7047D" w:rsidRPr="00F7047D" w:rsidRDefault="00F7047D" w:rsidP="00F7047D">
      <w:pPr>
        <w:spacing w:before="100" w:beforeAutospacing="1" w:after="100" w:afterAutospacing="1" w:line="240" w:lineRule="auto"/>
        <w:outlineLvl w:val="2"/>
        <w:rPr>
          <w:rFonts w:ascii="Calibri" w:eastAsia="Times New Roman" w:hAnsi="Calibri" w:cs="Calibri"/>
          <w:color w:val="9C2142"/>
          <w:sz w:val="24"/>
          <w:szCs w:val="24"/>
        </w:rPr>
      </w:pPr>
      <w:r w:rsidRPr="00F7047D">
        <w:rPr>
          <w:rFonts w:ascii="Calibri" w:eastAsia="Times New Roman" w:hAnsi="Calibri" w:cs="Calibri"/>
          <w:color w:val="9C2142"/>
          <w:sz w:val="24"/>
          <w:szCs w:val="24"/>
        </w:rPr>
        <w:t>Example</w:t>
      </w:r>
    </w:p>
    <w:p w14:paraId="0DB632BD" w14:textId="77777777" w:rsidR="00F7047D" w:rsidRPr="00F7047D" w:rsidRDefault="00F7047D" w:rsidP="00F7047D">
      <w:pPr>
        <w:spacing w:before="100" w:beforeAutospacing="1" w:after="100" w:afterAutospacing="1" w:line="240" w:lineRule="auto"/>
        <w:rPr>
          <w:rFonts w:ascii="Calibri" w:eastAsia="Times New Roman" w:hAnsi="Calibri" w:cs="Calibri"/>
          <w:color w:val="565A5C"/>
          <w:sz w:val="24"/>
          <w:szCs w:val="24"/>
        </w:rPr>
      </w:pPr>
      <w:r w:rsidRPr="00F7047D">
        <w:rPr>
          <w:rFonts w:ascii="Calibri" w:eastAsia="Times New Roman" w:hAnsi="Calibri" w:cs="Calibri"/>
          <w:color w:val="565A5C"/>
          <w:sz w:val="24"/>
          <w:szCs w:val="24"/>
        </w:rPr>
        <w:t>If </w:t>
      </w:r>
      <w:r w:rsidRPr="00F7047D">
        <w:rPr>
          <w:rFonts w:ascii="Calibri" w:eastAsia="Times New Roman" w:hAnsi="Calibri" w:cs="Calibri"/>
          <w:i/>
          <w:iCs/>
          <w:color w:val="565A5C"/>
          <w:sz w:val="24"/>
          <w:szCs w:val="24"/>
        </w:rPr>
        <w:t>f</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6</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+ 3 and </w:t>
      </w:r>
      <w:r w:rsidRPr="00F7047D">
        <w:rPr>
          <w:rFonts w:ascii="Calibri" w:eastAsia="Times New Roman" w:hAnsi="Calibri" w:cs="Calibri"/>
          <w:i/>
          <w:iCs/>
          <w:color w:val="565A5C"/>
          <w:sz w:val="24"/>
          <w:szCs w:val="24"/>
        </w:rPr>
        <w:t>g</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2</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+ 5,</w:t>
      </w:r>
      <w:r w:rsidRPr="00F7047D">
        <w:rPr>
          <w:rFonts w:ascii="Calibri" w:eastAsia="Times New Roman" w:hAnsi="Calibri" w:cs="Calibri"/>
          <w:color w:val="565A5C"/>
          <w:sz w:val="24"/>
          <w:szCs w:val="24"/>
        </w:rPr>
        <w:br/>
        <w:t>then </w:t>
      </w:r>
      <w:r w:rsidRPr="00F7047D">
        <w:rPr>
          <w:rFonts w:ascii="Calibri" w:eastAsia="Times New Roman" w:hAnsi="Calibri" w:cs="Calibri"/>
          <w:i/>
          <w:iCs/>
          <w:color w:val="565A5C"/>
          <w:sz w:val="24"/>
          <w:szCs w:val="24"/>
        </w:rPr>
        <w:t>h</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w:t>
      </w:r>
      <w:r w:rsidRPr="00F7047D">
        <w:rPr>
          <w:rFonts w:ascii="Calibri" w:eastAsia="Times New Roman" w:hAnsi="Calibri" w:cs="Calibri"/>
          <w:i/>
          <w:iCs/>
          <w:color w:val="565A5C"/>
          <w:sz w:val="24"/>
          <w:szCs w:val="24"/>
        </w:rPr>
        <w:t>f</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w:t>
      </w:r>
      <w:r w:rsidRPr="00F7047D">
        <w:rPr>
          <w:rFonts w:ascii="Calibri" w:eastAsia="Times New Roman" w:hAnsi="Calibri" w:cs="Calibri"/>
          <w:i/>
          <w:iCs/>
          <w:color w:val="565A5C"/>
          <w:sz w:val="24"/>
          <w:szCs w:val="24"/>
        </w:rPr>
        <w:t>g</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w:t>
      </w:r>
      <w:r w:rsidRPr="00F7047D">
        <w:rPr>
          <w:rFonts w:ascii="Calibri" w:eastAsia="Times New Roman" w:hAnsi="Calibri" w:cs="Calibri"/>
          <w:color w:val="565A5C"/>
          <w:sz w:val="24"/>
          <w:szCs w:val="24"/>
        </w:rPr>
        <w:br/>
        <w:t>               = 6</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+ 3 + 2</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+ 5</w:t>
      </w:r>
      <w:r w:rsidRPr="00F7047D">
        <w:rPr>
          <w:rFonts w:ascii="Calibri" w:eastAsia="Times New Roman" w:hAnsi="Calibri" w:cs="Calibri"/>
          <w:color w:val="565A5C"/>
          <w:sz w:val="24"/>
          <w:szCs w:val="24"/>
        </w:rPr>
        <w:br/>
        <w:t>               = 8</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+ 8</w:t>
      </w:r>
    </w:p>
    <w:p w14:paraId="21C54651" w14:textId="28275A1C" w:rsidR="00F7047D" w:rsidRDefault="00F7047D" w:rsidP="00F7047D">
      <w:pPr>
        <w:spacing w:after="0" w:line="240" w:lineRule="auto"/>
        <w:rPr>
          <w:rFonts w:ascii="Calibri" w:eastAsia="Times New Roman" w:hAnsi="Calibri" w:cs="Calibri"/>
          <w:color w:val="565A5C"/>
          <w:sz w:val="24"/>
          <w:szCs w:val="24"/>
        </w:rPr>
      </w:pPr>
      <w:r w:rsidRPr="00F7047D">
        <w:rPr>
          <w:rFonts w:ascii="Calibri" w:eastAsia="Times New Roman" w:hAnsi="Calibri" w:cs="Calibri"/>
          <w:b/>
          <w:bCs/>
          <w:color w:val="565A5C"/>
          <w:sz w:val="24"/>
          <w:szCs w:val="24"/>
        </w:rPr>
        <w:t>Note</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h</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w:t>
      </w:r>
      <w:r w:rsidRPr="00F7047D">
        <w:rPr>
          <w:rFonts w:ascii="Calibri" w:eastAsia="Times New Roman" w:hAnsi="Calibri" w:cs="Calibri"/>
          <w:i/>
          <w:iCs/>
          <w:color w:val="565A5C"/>
          <w:sz w:val="24"/>
          <w:szCs w:val="24"/>
        </w:rPr>
        <w:t>f</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w:t>
      </w:r>
      <w:r w:rsidRPr="00F7047D">
        <w:rPr>
          <w:rFonts w:ascii="Calibri" w:eastAsia="Times New Roman" w:hAnsi="Calibri" w:cs="Calibri"/>
          <w:i/>
          <w:iCs/>
          <w:color w:val="565A5C"/>
          <w:sz w:val="24"/>
          <w:szCs w:val="24"/>
        </w:rPr>
        <w:t>g</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can also be written as </w:t>
      </w:r>
      <w:r w:rsidRPr="00F7047D">
        <w:rPr>
          <w:rFonts w:ascii="Calibri" w:eastAsia="Times New Roman" w:hAnsi="Calibri" w:cs="Calibri"/>
          <w:i/>
          <w:iCs/>
          <w:color w:val="565A5C"/>
          <w:sz w:val="24"/>
          <w:szCs w:val="24"/>
        </w:rPr>
        <w:t>h</w:t>
      </w:r>
      <w:r w:rsidRPr="00F7047D">
        <w:rPr>
          <w:rFonts w:ascii="Calibri" w:eastAsia="Times New Roman" w:hAnsi="Calibri" w:cs="Calibri"/>
          <w:color w:val="565A5C"/>
          <w:sz w:val="24"/>
          <w:szCs w:val="24"/>
        </w:rPr>
        <w:t> (</w:t>
      </w:r>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 = (</w:t>
      </w:r>
      <w:r w:rsidRPr="00F7047D">
        <w:rPr>
          <w:rFonts w:ascii="Calibri" w:eastAsia="Times New Roman" w:hAnsi="Calibri" w:cs="Calibri"/>
          <w:i/>
          <w:iCs/>
          <w:color w:val="565A5C"/>
          <w:sz w:val="24"/>
          <w:szCs w:val="24"/>
        </w:rPr>
        <w:t>f</w:t>
      </w:r>
      <w:r w:rsidRPr="00F7047D">
        <w:rPr>
          <w:rFonts w:ascii="Calibri" w:eastAsia="Times New Roman" w:hAnsi="Calibri" w:cs="Calibri"/>
          <w:color w:val="565A5C"/>
          <w:sz w:val="24"/>
          <w:szCs w:val="24"/>
        </w:rPr>
        <w:t> + </w:t>
      </w:r>
      <w:proofErr w:type="gramStart"/>
      <w:r w:rsidRPr="00F7047D">
        <w:rPr>
          <w:rFonts w:ascii="Calibri" w:eastAsia="Times New Roman" w:hAnsi="Calibri" w:cs="Calibri"/>
          <w:i/>
          <w:iCs/>
          <w:color w:val="565A5C"/>
          <w:sz w:val="24"/>
          <w:szCs w:val="24"/>
        </w:rPr>
        <w:t>g</w:t>
      </w:r>
      <w:r w:rsidRPr="00F7047D">
        <w:rPr>
          <w:rFonts w:ascii="Calibri" w:eastAsia="Times New Roman" w:hAnsi="Calibri" w:cs="Calibri"/>
          <w:color w:val="565A5C"/>
          <w:sz w:val="24"/>
          <w:szCs w:val="24"/>
        </w:rPr>
        <w:t>)(</w:t>
      </w:r>
      <w:proofErr w:type="gramEnd"/>
      <w:r w:rsidRPr="00F7047D">
        <w:rPr>
          <w:rFonts w:ascii="Calibri" w:eastAsia="Times New Roman" w:hAnsi="Calibri" w:cs="Calibri"/>
          <w:i/>
          <w:iCs/>
          <w:color w:val="565A5C"/>
          <w:sz w:val="24"/>
          <w:szCs w:val="24"/>
        </w:rPr>
        <w:t>x</w:t>
      </w:r>
      <w:r w:rsidRPr="00F7047D">
        <w:rPr>
          <w:rFonts w:ascii="Calibri" w:eastAsia="Times New Roman" w:hAnsi="Calibri" w:cs="Calibri"/>
          <w:color w:val="565A5C"/>
          <w:sz w:val="24"/>
          <w:szCs w:val="24"/>
        </w:rPr>
        <w:t>).</w:t>
      </w:r>
    </w:p>
    <w:p w14:paraId="08B89EFF" w14:textId="414A95B7" w:rsidR="00F7047D" w:rsidRDefault="00F7047D" w:rsidP="00F7047D">
      <w:pPr>
        <w:spacing w:after="0" w:line="240" w:lineRule="auto"/>
        <w:rPr>
          <w:rFonts w:ascii="Calibri" w:eastAsia="Times New Roman" w:hAnsi="Calibri" w:cs="Calibri"/>
          <w:color w:val="565A5C"/>
          <w:sz w:val="24"/>
          <w:szCs w:val="24"/>
        </w:rPr>
      </w:pPr>
    </w:p>
    <w:p w14:paraId="655E5962" w14:textId="4AA805DA" w:rsidR="00F7047D" w:rsidRDefault="00F7047D" w:rsidP="00F7047D">
      <w:pPr>
        <w:spacing w:after="0" w:line="240" w:lineRule="auto"/>
        <w:rPr>
          <w:rFonts w:ascii="Calibri" w:eastAsia="Times New Roman" w:hAnsi="Calibri" w:cs="Calibri"/>
          <w:b/>
          <w:bCs/>
          <w:color w:val="565A5C"/>
          <w:sz w:val="28"/>
          <w:szCs w:val="28"/>
          <w:u w:val="single"/>
        </w:rPr>
      </w:pPr>
      <w:r>
        <w:rPr>
          <w:rFonts w:ascii="Calibri" w:eastAsia="Times New Roman" w:hAnsi="Calibri" w:cs="Calibri"/>
          <w:b/>
          <w:bCs/>
          <w:color w:val="565A5C"/>
          <w:sz w:val="28"/>
          <w:szCs w:val="28"/>
          <w:u w:val="single"/>
        </w:rPr>
        <w:t>Subtracting Functions</w:t>
      </w:r>
    </w:p>
    <w:p w14:paraId="2C366307" w14:textId="77777777" w:rsidR="00F7047D" w:rsidRPr="00F7047D" w:rsidRDefault="00F7047D" w:rsidP="00F7047D">
      <w:pPr>
        <w:spacing w:before="100" w:beforeAutospacing="1" w:after="100" w:afterAutospacing="1"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color w:val="565A5C"/>
          <w:sz w:val="24"/>
          <w:szCs w:val="24"/>
        </w:rPr>
        <w:t>Two functions can also be subtracted.</w:t>
      </w:r>
    </w:p>
    <w:p w14:paraId="3D81D1C5" w14:textId="77777777" w:rsidR="00F7047D" w:rsidRPr="00F7047D" w:rsidRDefault="00F7047D" w:rsidP="00F7047D">
      <w:pPr>
        <w:spacing w:before="100" w:beforeAutospacing="1" w:after="100" w:afterAutospacing="1" w:line="240" w:lineRule="auto"/>
        <w:outlineLvl w:val="2"/>
        <w:rPr>
          <w:rFonts w:asciiTheme="majorHAnsi" w:eastAsia="Times New Roman" w:hAnsiTheme="majorHAnsi" w:cstheme="majorHAnsi"/>
          <w:color w:val="9C2142"/>
          <w:sz w:val="24"/>
          <w:szCs w:val="24"/>
        </w:rPr>
      </w:pPr>
      <w:r w:rsidRPr="00F7047D">
        <w:rPr>
          <w:rFonts w:asciiTheme="majorHAnsi" w:eastAsia="Times New Roman" w:hAnsiTheme="majorHAnsi" w:cstheme="majorHAnsi"/>
          <w:color w:val="9C2142"/>
          <w:sz w:val="24"/>
          <w:szCs w:val="24"/>
        </w:rPr>
        <w:t>Example</w:t>
      </w:r>
    </w:p>
    <w:p w14:paraId="38593E52" w14:textId="77777777" w:rsidR="00F7047D" w:rsidRPr="00F7047D" w:rsidRDefault="00F7047D" w:rsidP="00F7047D">
      <w:pPr>
        <w:spacing w:before="100" w:beforeAutospacing="1" w:after="100" w:afterAutospacing="1"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color w:val="565A5C"/>
          <w:sz w:val="24"/>
          <w:szCs w:val="24"/>
        </w:rPr>
        <w:t>If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6</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+ 3 and </w:t>
      </w:r>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2</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+ 5,</w:t>
      </w:r>
      <w:r w:rsidRPr="00F7047D">
        <w:rPr>
          <w:rFonts w:asciiTheme="majorHAnsi" w:eastAsia="Times New Roman" w:hAnsiTheme="majorHAnsi" w:cstheme="majorHAnsi"/>
          <w:color w:val="565A5C"/>
          <w:sz w:val="24"/>
          <w:szCs w:val="24"/>
        </w:rPr>
        <w:br/>
        <w:t>then </w:t>
      </w:r>
      <w:r w:rsidRPr="00F7047D">
        <w:rPr>
          <w:rFonts w:asciiTheme="majorHAnsi" w:eastAsia="Times New Roman" w:hAnsiTheme="majorHAnsi" w:cstheme="majorHAnsi"/>
          <w:i/>
          <w:iCs/>
          <w:color w:val="565A5C"/>
          <w:sz w:val="24"/>
          <w:szCs w:val="24"/>
        </w:rPr>
        <w:t>h</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w:t>
      </w:r>
      <w:r w:rsidRPr="00F7047D">
        <w:rPr>
          <w:rFonts w:asciiTheme="majorHAnsi" w:eastAsia="Times New Roman" w:hAnsiTheme="majorHAnsi" w:cstheme="majorHAnsi"/>
          <w:color w:val="565A5C"/>
          <w:sz w:val="24"/>
          <w:szCs w:val="24"/>
        </w:rPr>
        <w:br/>
        <w:t>               = 6</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+ 3 − (2</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+ 5)</w:t>
      </w:r>
      <w:r w:rsidRPr="00F7047D">
        <w:rPr>
          <w:rFonts w:asciiTheme="majorHAnsi" w:eastAsia="Times New Roman" w:hAnsiTheme="majorHAnsi" w:cstheme="majorHAnsi"/>
          <w:color w:val="565A5C"/>
          <w:sz w:val="24"/>
          <w:szCs w:val="24"/>
        </w:rPr>
        <w:br/>
        <w:t>               = 4</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− 2</w:t>
      </w:r>
    </w:p>
    <w:p w14:paraId="52B89BC4" w14:textId="77777777" w:rsidR="00F7047D" w:rsidRPr="00F7047D" w:rsidRDefault="00F7047D" w:rsidP="00F7047D">
      <w:pPr>
        <w:spacing w:after="0"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b/>
          <w:bCs/>
          <w:color w:val="565A5C"/>
          <w:sz w:val="24"/>
          <w:szCs w:val="24"/>
        </w:rPr>
        <w:t>Note</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h</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can also be written as </w:t>
      </w:r>
      <w:r w:rsidRPr="00F7047D">
        <w:rPr>
          <w:rFonts w:asciiTheme="majorHAnsi" w:eastAsia="Times New Roman" w:hAnsiTheme="majorHAnsi" w:cstheme="majorHAnsi"/>
          <w:i/>
          <w:iCs/>
          <w:color w:val="565A5C"/>
          <w:sz w:val="24"/>
          <w:szCs w:val="24"/>
        </w:rPr>
        <w:t>h</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 </w:t>
      </w:r>
      <w:proofErr w:type="gramStart"/>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w:t>
      </w:r>
      <w:proofErr w:type="gramEnd"/>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w:t>
      </w:r>
    </w:p>
    <w:p w14:paraId="1087B57F" w14:textId="0F3C8F17" w:rsidR="00F7047D" w:rsidRDefault="00F7047D" w:rsidP="00F7047D">
      <w:pPr>
        <w:spacing w:after="0" w:line="240" w:lineRule="auto"/>
        <w:rPr>
          <w:rFonts w:ascii="Calibri" w:eastAsia="Times New Roman" w:hAnsi="Calibri" w:cs="Calibri"/>
          <w:color w:val="565A5C"/>
          <w:sz w:val="24"/>
          <w:szCs w:val="24"/>
        </w:rPr>
      </w:pPr>
    </w:p>
    <w:p w14:paraId="214A1383" w14:textId="47C573C6" w:rsidR="00F7047D" w:rsidRDefault="00F7047D" w:rsidP="00F7047D">
      <w:pPr>
        <w:spacing w:after="0" w:line="240" w:lineRule="auto"/>
        <w:rPr>
          <w:rFonts w:ascii="Calibri" w:eastAsia="Times New Roman" w:hAnsi="Calibri" w:cs="Calibri"/>
          <w:b/>
          <w:bCs/>
          <w:color w:val="565A5C"/>
          <w:sz w:val="28"/>
          <w:szCs w:val="28"/>
          <w:u w:val="single"/>
        </w:rPr>
      </w:pPr>
      <w:r>
        <w:rPr>
          <w:rFonts w:ascii="Calibri" w:eastAsia="Times New Roman" w:hAnsi="Calibri" w:cs="Calibri"/>
          <w:b/>
          <w:bCs/>
          <w:color w:val="565A5C"/>
          <w:sz w:val="28"/>
          <w:szCs w:val="28"/>
          <w:u w:val="single"/>
        </w:rPr>
        <w:t>Multiplying Functions</w:t>
      </w:r>
    </w:p>
    <w:p w14:paraId="7CF75D40" w14:textId="38C156CA" w:rsidR="00F7047D" w:rsidRDefault="00F7047D" w:rsidP="00F7047D">
      <w:pPr>
        <w:spacing w:after="0" w:line="240" w:lineRule="auto"/>
        <w:rPr>
          <w:rFonts w:ascii="Calibri" w:eastAsia="Times New Roman" w:hAnsi="Calibri" w:cs="Calibri"/>
          <w:b/>
          <w:bCs/>
          <w:color w:val="565A5C"/>
          <w:sz w:val="28"/>
          <w:szCs w:val="28"/>
          <w:u w:val="single"/>
        </w:rPr>
      </w:pPr>
    </w:p>
    <w:p w14:paraId="004B9ECE" w14:textId="77777777" w:rsidR="00F7047D" w:rsidRPr="00F7047D" w:rsidRDefault="00F7047D" w:rsidP="00F7047D">
      <w:pPr>
        <w:spacing w:before="100" w:beforeAutospacing="1" w:after="100" w:afterAutospacing="1"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color w:val="565A5C"/>
          <w:sz w:val="24"/>
          <w:szCs w:val="24"/>
        </w:rPr>
        <w:t>Algebraic functions can be combined by multiplying. For example, function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and </w:t>
      </w:r>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can be multiplied to give a third function </w:t>
      </w:r>
      <w:r w:rsidRPr="00F7047D">
        <w:rPr>
          <w:rFonts w:asciiTheme="majorHAnsi" w:eastAsia="Times New Roman" w:hAnsiTheme="majorHAnsi" w:cstheme="majorHAnsi"/>
          <w:i/>
          <w:iCs/>
          <w:color w:val="565A5C"/>
          <w:sz w:val="24"/>
          <w:szCs w:val="24"/>
        </w:rPr>
        <w:t>h</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w:t>
      </w:r>
    </w:p>
    <w:p w14:paraId="70180486" w14:textId="77777777" w:rsidR="00F7047D" w:rsidRPr="00F7047D" w:rsidRDefault="00F7047D" w:rsidP="00F7047D">
      <w:pPr>
        <w:spacing w:before="100" w:beforeAutospacing="1" w:after="100" w:afterAutospacing="1" w:line="240" w:lineRule="auto"/>
        <w:outlineLvl w:val="2"/>
        <w:rPr>
          <w:rFonts w:asciiTheme="majorHAnsi" w:eastAsia="Times New Roman" w:hAnsiTheme="majorHAnsi" w:cstheme="majorHAnsi"/>
          <w:color w:val="9C2142"/>
          <w:sz w:val="24"/>
          <w:szCs w:val="24"/>
        </w:rPr>
      </w:pPr>
      <w:r w:rsidRPr="00F7047D">
        <w:rPr>
          <w:rFonts w:asciiTheme="majorHAnsi" w:eastAsia="Times New Roman" w:hAnsiTheme="majorHAnsi" w:cstheme="majorHAnsi"/>
          <w:color w:val="9C2142"/>
          <w:sz w:val="24"/>
          <w:szCs w:val="24"/>
        </w:rPr>
        <w:t>Example</w:t>
      </w:r>
    </w:p>
    <w:p w14:paraId="647271A7" w14:textId="77777777" w:rsidR="00F7047D" w:rsidRPr="00F7047D" w:rsidRDefault="00F7047D" w:rsidP="00F7047D">
      <w:pPr>
        <w:spacing w:before="100" w:beforeAutospacing="1" w:after="100" w:afterAutospacing="1"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color w:val="565A5C"/>
          <w:sz w:val="24"/>
          <w:szCs w:val="24"/>
        </w:rPr>
        <w:lastRenderedPageBreak/>
        <w:t>If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+ 2 and </w:t>
      </w:r>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2</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− 1,</w:t>
      </w:r>
      <w:r w:rsidRPr="00F7047D">
        <w:rPr>
          <w:rFonts w:asciiTheme="majorHAnsi" w:eastAsia="Times New Roman" w:hAnsiTheme="majorHAnsi" w:cstheme="majorHAnsi"/>
          <w:color w:val="565A5C"/>
          <w:sz w:val="24"/>
          <w:szCs w:val="24"/>
        </w:rPr>
        <w:br/>
        <w:t>then </w:t>
      </w:r>
      <w:r w:rsidRPr="00F7047D">
        <w:rPr>
          <w:rFonts w:asciiTheme="majorHAnsi" w:eastAsia="Times New Roman" w:hAnsiTheme="majorHAnsi" w:cstheme="majorHAnsi"/>
          <w:i/>
          <w:iCs/>
          <w:color w:val="565A5C"/>
          <w:sz w:val="24"/>
          <w:szCs w:val="24"/>
        </w:rPr>
        <w:t>h</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w:t>
      </w:r>
      <w:r w:rsidRPr="00F7047D">
        <w:rPr>
          <w:rFonts w:asciiTheme="majorHAnsi" w:eastAsia="Times New Roman" w:hAnsiTheme="majorHAnsi" w:cstheme="majorHAnsi"/>
          <w:color w:val="565A5C"/>
          <w:sz w:val="24"/>
          <w:szCs w:val="24"/>
        </w:rPr>
        <w:br/>
        <w:t>               =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xml:space="preserve"> + </w:t>
      </w:r>
      <w:proofErr w:type="gramStart"/>
      <w:r w:rsidRPr="00F7047D">
        <w:rPr>
          <w:rFonts w:asciiTheme="majorHAnsi" w:eastAsia="Times New Roman" w:hAnsiTheme="majorHAnsi" w:cstheme="majorHAnsi"/>
          <w:color w:val="565A5C"/>
          <w:sz w:val="24"/>
          <w:szCs w:val="24"/>
        </w:rPr>
        <w:t>2)(</w:t>
      </w:r>
      <w:proofErr w:type="gramEnd"/>
      <w:r w:rsidRPr="00F7047D">
        <w:rPr>
          <w:rFonts w:asciiTheme="majorHAnsi" w:eastAsia="Times New Roman" w:hAnsiTheme="majorHAnsi" w:cstheme="majorHAnsi"/>
          <w:color w:val="565A5C"/>
          <w:sz w:val="24"/>
          <w:szCs w:val="24"/>
        </w:rPr>
        <w:t>2</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− 1)</w:t>
      </w:r>
      <w:r w:rsidRPr="00F7047D">
        <w:rPr>
          <w:rFonts w:asciiTheme="majorHAnsi" w:eastAsia="Times New Roman" w:hAnsiTheme="majorHAnsi" w:cstheme="majorHAnsi"/>
          <w:color w:val="565A5C"/>
          <w:sz w:val="24"/>
          <w:szCs w:val="24"/>
        </w:rPr>
        <w:br/>
        <w:t>               = 2</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vertAlign w:val="superscript"/>
        </w:rPr>
        <w:t>2</w:t>
      </w:r>
      <w:r w:rsidRPr="00F7047D">
        <w:rPr>
          <w:rFonts w:asciiTheme="majorHAnsi" w:eastAsia="Times New Roman" w:hAnsiTheme="majorHAnsi" w:cstheme="majorHAnsi"/>
          <w:color w:val="565A5C"/>
          <w:sz w:val="24"/>
          <w:szCs w:val="24"/>
        </w:rPr>
        <w:t> + 3</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− 2</w:t>
      </w:r>
    </w:p>
    <w:p w14:paraId="157F0E54" w14:textId="77777777" w:rsidR="00F7047D" w:rsidRPr="00F7047D" w:rsidRDefault="00F7047D" w:rsidP="00F7047D">
      <w:pPr>
        <w:spacing w:before="100" w:beforeAutospacing="1" w:after="100" w:afterAutospacing="1"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b/>
          <w:bCs/>
          <w:color w:val="565A5C"/>
          <w:sz w:val="24"/>
          <w:szCs w:val="24"/>
        </w:rPr>
        <w:t>Note</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h</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can also be written as </w:t>
      </w:r>
      <w:r w:rsidRPr="00F7047D">
        <w:rPr>
          <w:rFonts w:asciiTheme="majorHAnsi" w:eastAsia="Times New Roman" w:hAnsiTheme="majorHAnsi" w:cstheme="majorHAnsi"/>
          <w:i/>
          <w:iCs/>
          <w:color w:val="565A5C"/>
          <w:sz w:val="24"/>
          <w:szCs w:val="24"/>
        </w:rPr>
        <w:t>h</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 </w:t>
      </w:r>
      <w:proofErr w:type="gramStart"/>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w:t>
      </w:r>
      <w:proofErr w:type="gramEnd"/>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w:t>
      </w:r>
    </w:p>
    <w:p w14:paraId="46556D41" w14:textId="77777777" w:rsidR="00F7047D" w:rsidRPr="00F7047D" w:rsidRDefault="00F7047D" w:rsidP="00F7047D">
      <w:pPr>
        <w:spacing w:after="0"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color w:val="565A5C"/>
          <w:sz w:val="24"/>
          <w:szCs w:val="24"/>
        </w:rPr>
        <w:t xml:space="preserve">Notice that the product of 2 non-constant, linear functions is a quadratic function. If you graph all 3 functions on the same grid, you </w:t>
      </w:r>
      <w:proofErr w:type="gramStart"/>
      <w:r w:rsidRPr="00F7047D">
        <w:rPr>
          <w:rFonts w:asciiTheme="majorHAnsi" w:eastAsia="Times New Roman" w:hAnsiTheme="majorHAnsi" w:cstheme="majorHAnsi"/>
          <w:color w:val="565A5C"/>
          <w:sz w:val="24"/>
          <w:szCs w:val="24"/>
        </w:rPr>
        <w:t>would</w:t>
      </w:r>
      <w:proofErr w:type="gramEnd"/>
      <w:r w:rsidRPr="00F7047D">
        <w:rPr>
          <w:rFonts w:asciiTheme="majorHAnsi" w:eastAsia="Times New Roman" w:hAnsiTheme="majorHAnsi" w:cstheme="majorHAnsi"/>
          <w:color w:val="565A5C"/>
          <w:sz w:val="24"/>
          <w:szCs w:val="24"/>
        </w:rPr>
        <w:t xml:space="preserve"> notice that the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-intercept of each linear function would match the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-intercepts of the quadratic function.</w:t>
      </w:r>
    </w:p>
    <w:p w14:paraId="6C2B44A5" w14:textId="77777777" w:rsidR="00F7047D" w:rsidRPr="00F7047D" w:rsidRDefault="00F7047D" w:rsidP="00F7047D">
      <w:pPr>
        <w:spacing w:after="0" w:line="240" w:lineRule="auto"/>
        <w:rPr>
          <w:rFonts w:ascii="Calibri" w:eastAsia="Times New Roman" w:hAnsi="Calibri" w:cs="Calibri"/>
          <w:color w:val="565A5C"/>
          <w:sz w:val="28"/>
          <w:szCs w:val="28"/>
        </w:rPr>
      </w:pPr>
    </w:p>
    <w:p w14:paraId="19CD64BD" w14:textId="59486085" w:rsidR="00F7047D" w:rsidRDefault="00F7047D" w:rsidP="00F7047D">
      <w:pPr>
        <w:pStyle w:val="NormalWeb"/>
        <w:rPr>
          <w:rFonts w:asciiTheme="minorHAnsi" w:hAnsiTheme="minorHAnsi" w:cstheme="minorHAnsi"/>
          <w:b/>
          <w:bCs/>
          <w:color w:val="565A5C"/>
          <w:sz w:val="28"/>
          <w:szCs w:val="28"/>
          <w:u w:val="single"/>
        </w:rPr>
      </w:pPr>
      <w:r>
        <w:rPr>
          <w:rFonts w:asciiTheme="minorHAnsi" w:hAnsiTheme="minorHAnsi" w:cstheme="minorHAnsi"/>
          <w:b/>
          <w:bCs/>
          <w:color w:val="565A5C"/>
          <w:sz w:val="28"/>
          <w:szCs w:val="28"/>
          <w:u w:val="single"/>
        </w:rPr>
        <w:t>Dividing Functions</w:t>
      </w:r>
    </w:p>
    <w:p w14:paraId="1FEADA0B" w14:textId="77777777" w:rsidR="00F7047D" w:rsidRPr="00F7047D" w:rsidRDefault="00F7047D" w:rsidP="00F7047D">
      <w:pPr>
        <w:spacing w:before="100" w:beforeAutospacing="1" w:after="100" w:afterAutospacing="1"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color w:val="565A5C"/>
          <w:sz w:val="24"/>
          <w:szCs w:val="24"/>
        </w:rPr>
        <w:t>Algebraic functions can also be divided:</w:t>
      </w:r>
    </w:p>
    <w:p w14:paraId="0FBBA241" w14:textId="77777777" w:rsidR="00F7047D" w:rsidRPr="00F7047D" w:rsidRDefault="00F7047D" w:rsidP="00F7047D">
      <w:pPr>
        <w:spacing w:before="100" w:beforeAutospacing="1" w:after="100" w:afterAutospacing="1" w:line="240" w:lineRule="auto"/>
        <w:outlineLvl w:val="2"/>
        <w:rPr>
          <w:rFonts w:asciiTheme="majorHAnsi" w:eastAsia="Times New Roman" w:hAnsiTheme="majorHAnsi" w:cstheme="majorHAnsi"/>
          <w:color w:val="9C2142"/>
          <w:sz w:val="24"/>
          <w:szCs w:val="24"/>
        </w:rPr>
      </w:pPr>
      <w:r w:rsidRPr="00F7047D">
        <w:rPr>
          <w:rFonts w:asciiTheme="majorHAnsi" w:eastAsia="Times New Roman" w:hAnsiTheme="majorHAnsi" w:cstheme="majorHAnsi"/>
          <w:color w:val="9C2142"/>
          <w:sz w:val="24"/>
          <w:szCs w:val="24"/>
        </w:rPr>
        <w:t>Example</w:t>
      </w:r>
    </w:p>
    <w:p w14:paraId="2C4C4B51" w14:textId="77777777" w:rsidR="00F7047D" w:rsidRPr="00F7047D" w:rsidRDefault="00F7047D" w:rsidP="00F7047D">
      <w:pPr>
        <w:spacing w:before="100" w:beforeAutospacing="1" w:after="100" w:afterAutospacing="1"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color w:val="565A5C"/>
          <w:sz w:val="24"/>
          <w:szCs w:val="24"/>
        </w:rPr>
        <w:t>If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+ 2 and </w:t>
      </w:r>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2</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− 1,</w:t>
      </w:r>
      <w:r w:rsidRPr="00F7047D">
        <w:rPr>
          <w:rFonts w:asciiTheme="majorHAnsi" w:eastAsia="Times New Roman" w:hAnsiTheme="majorHAnsi" w:cstheme="majorHAnsi"/>
          <w:color w:val="565A5C"/>
          <w:sz w:val="24"/>
          <w:szCs w:val="24"/>
        </w:rPr>
        <w:br/>
        <w:t>then </w:t>
      </w:r>
      <w:r w:rsidRPr="00F7047D">
        <w:rPr>
          <w:rFonts w:asciiTheme="majorHAnsi" w:eastAsia="Times New Roman" w:hAnsiTheme="majorHAnsi" w:cstheme="majorHAnsi"/>
          <w:noProof/>
          <w:color w:val="565A5C"/>
          <w:sz w:val="24"/>
          <w:szCs w:val="24"/>
        </w:rPr>
        <w:drawing>
          <wp:inline distT="0" distB="0" distL="0" distR="0" wp14:anchorId="502E9BA8" wp14:editId="27166396">
            <wp:extent cx="1619250" cy="400050"/>
            <wp:effectExtent l="0" t="0" r="0" b="0"/>
            <wp:docPr id="5" name="Picture 5" descr="PreCalB120_04_02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CalB120_04_02_01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r w:rsidRPr="00F7047D">
        <w:rPr>
          <w:rFonts w:asciiTheme="majorHAnsi" w:eastAsia="Times New Roman" w:hAnsiTheme="majorHAnsi" w:cstheme="majorHAnsi"/>
          <w:color w:val="565A5C"/>
          <w:sz w:val="24"/>
          <w:szCs w:val="24"/>
        </w:rPr>
        <w:t> in which </w:t>
      </w:r>
      <w:r w:rsidRPr="00F7047D">
        <w:rPr>
          <w:rFonts w:asciiTheme="majorHAnsi" w:eastAsia="Times New Roman" w:hAnsiTheme="majorHAnsi" w:cstheme="majorHAnsi"/>
          <w:noProof/>
          <w:color w:val="565A5C"/>
          <w:sz w:val="24"/>
          <w:szCs w:val="24"/>
        </w:rPr>
        <w:drawing>
          <wp:inline distT="0" distB="0" distL="0" distR="0" wp14:anchorId="20F72605" wp14:editId="447A4DF5">
            <wp:extent cx="409575" cy="361950"/>
            <wp:effectExtent l="0" t="0" r="9525" b="0"/>
            <wp:docPr id="6" name="Picture 6" descr="PreCalB120_04_02_0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CalB120_04_02_02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p>
    <w:p w14:paraId="05F222A5" w14:textId="77777777" w:rsidR="00F7047D" w:rsidRPr="00F7047D" w:rsidRDefault="00F7047D" w:rsidP="00F7047D">
      <w:pPr>
        <w:spacing w:before="100" w:beforeAutospacing="1" w:after="100" w:afterAutospacing="1"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b/>
          <w:bCs/>
          <w:color w:val="565A5C"/>
          <w:sz w:val="24"/>
          <w:szCs w:val="24"/>
        </w:rPr>
        <w:t>Note</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noProof/>
          <w:color w:val="565A5C"/>
          <w:sz w:val="24"/>
          <w:szCs w:val="24"/>
        </w:rPr>
        <w:drawing>
          <wp:inline distT="0" distB="0" distL="0" distR="0" wp14:anchorId="230D7610" wp14:editId="56771748">
            <wp:extent cx="904875" cy="400050"/>
            <wp:effectExtent l="0" t="0" r="9525" b="0"/>
            <wp:docPr id="7" name="Picture 7" descr="PreCalB120_04_02_0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CalB120_04_02_03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r w:rsidRPr="00F7047D">
        <w:rPr>
          <w:rFonts w:asciiTheme="majorHAnsi" w:eastAsia="Times New Roman" w:hAnsiTheme="majorHAnsi" w:cstheme="majorHAnsi"/>
          <w:color w:val="565A5C"/>
          <w:sz w:val="24"/>
          <w:szCs w:val="24"/>
        </w:rPr>
        <w:t> can also be written as </w:t>
      </w:r>
      <w:r w:rsidRPr="00F7047D">
        <w:rPr>
          <w:rFonts w:asciiTheme="majorHAnsi" w:eastAsia="Times New Roman" w:hAnsiTheme="majorHAnsi" w:cstheme="majorHAnsi"/>
          <w:noProof/>
          <w:color w:val="565A5C"/>
          <w:sz w:val="24"/>
          <w:szCs w:val="24"/>
        </w:rPr>
        <w:drawing>
          <wp:inline distT="0" distB="0" distL="0" distR="0" wp14:anchorId="31C50C55" wp14:editId="6F76F749">
            <wp:extent cx="1085850" cy="400050"/>
            <wp:effectExtent l="0" t="0" r="0" b="0"/>
            <wp:docPr id="8" name="Picture 8" descr="PreCalB120_04_02_0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CalB120_04_02_04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a:ln>
                      <a:noFill/>
                    </a:ln>
                  </pic:spPr>
                </pic:pic>
              </a:graphicData>
            </a:graphic>
          </wp:inline>
        </w:drawing>
      </w:r>
      <w:r w:rsidRPr="00F7047D">
        <w:rPr>
          <w:rFonts w:asciiTheme="majorHAnsi" w:eastAsia="Times New Roman" w:hAnsiTheme="majorHAnsi" w:cstheme="majorHAnsi"/>
          <w:color w:val="565A5C"/>
          <w:sz w:val="24"/>
          <w:szCs w:val="24"/>
        </w:rPr>
        <w:t>, in which </w:t>
      </w:r>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0.</w:t>
      </w:r>
    </w:p>
    <w:p w14:paraId="3527BA9B" w14:textId="77777777" w:rsidR="00F7047D" w:rsidRPr="00F7047D" w:rsidRDefault="00F7047D" w:rsidP="00F7047D">
      <w:pPr>
        <w:spacing w:after="0"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color w:val="565A5C"/>
          <w:sz w:val="24"/>
          <w:szCs w:val="24"/>
        </w:rPr>
        <w:t>The range of a product or quotient combination is best determined by using its graph.</w:t>
      </w:r>
    </w:p>
    <w:p w14:paraId="48ABC3E1" w14:textId="41F9A6A0" w:rsidR="00F7047D" w:rsidRDefault="00F7047D" w:rsidP="00F7047D">
      <w:pPr>
        <w:pStyle w:val="NormalWeb"/>
        <w:rPr>
          <w:rFonts w:asciiTheme="minorHAnsi" w:hAnsiTheme="minorHAnsi" w:cstheme="minorHAnsi"/>
          <w:color w:val="565A5C"/>
          <w:sz w:val="28"/>
          <w:szCs w:val="28"/>
        </w:rPr>
      </w:pPr>
    </w:p>
    <w:p w14:paraId="217A32C0" w14:textId="6DD9F024" w:rsidR="00F7047D" w:rsidRDefault="00F7047D" w:rsidP="00F7047D">
      <w:pPr>
        <w:pStyle w:val="NormalWeb"/>
        <w:rPr>
          <w:rFonts w:asciiTheme="minorHAnsi" w:hAnsiTheme="minorHAnsi" w:cstheme="minorHAnsi"/>
          <w:b/>
          <w:bCs/>
          <w:color w:val="565A5C"/>
          <w:sz w:val="28"/>
          <w:szCs w:val="28"/>
          <w:u w:val="single"/>
        </w:rPr>
      </w:pPr>
      <w:r>
        <w:rPr>
          <w:rFonts w:asciiTheme="minorHAnsi" w:hAnsiTheme="minorHAnsi" w:cstheme="minorHAnsi"/>
          <w:b/>
          <w:bCs/>
          <w:color w:val="565A5C"/>
          <w:sz w:val="28"/>
          <w:szCs w:val="28"/>
          <w:u w:val="single"/>
        </w:rPr>
        <w:t>Determining the Dom</w:t>
      </w:r>
      <w:r w:rsidR="008839C4">
        <w:rPr>
          <w:rFonts w:asciiTheme="minorHAnsi" w:hAnsiTheme="minorHAnsi" w:cstheme="minorHAnsi"/>
          <w:b/>
          <w:bCs/>
          <w:color w:val="565A5C"/>
          <w:sz w:val="28"/>
          <w:szCs w:val="28"/>
          <w:u w:val="single"/>
        </w:rPr>
        <w:t>ai</w:t>
      </w:r>
      <w:r>
        <w:rPr>
          <w:rFonts w:asciiTheme="minorHAnsi" w:hAnsiTheme="minorHAnsi" w:cstheme="minorHAnsi"/>
          <w:b/>
          <w:bCs/>
          <w:color w:val="565A5C"/>
          <w:sz w:val="28"/>
          <w:szCs w:val="28"/>
          <w:u w:val="single"/>
        </w:rPr>
        <w:t>n</w:t>
      </w:r>
    </w:p>
    <w:p w14:paraId="16BB01CA" w14:textId="77777777" w:rsidR="00F7047D" w:rsidRPr="00F7047D" w:rsidRDefault="00F7047D" w:rsidP="00F7047D">
      <w:pPr>
        <w:spacing w:before="100" w:beforeAutospacing="1" w:after="100" w:afterAutospacing="1"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color w:val="565A5C"/>
          <w:sz w:val="24"/>
          <w:szCs w:val="24"/>
        </w:rPr>
        <w:t>The domain of the combined function formed by the sum or difference of two functions is the domain common to the individual functions. In other words, the domain of the combined function is the overlap between the domains of the original two functions.</w:t>
      </w:r>
    </w:p>
    <w:p w14:paraId="1F406D77" w14:textId="77777777" w:rsidR="00F7047D" w:rsidRPr="00F7047D" w:rsidRDefault="00F7047D" w:rsidP="00F7047D">
      <w:pPr>
        <w:spacing w:before="100" w:beforeAutospacing="1" w:after="100" w:afterAutospacing="1" w:line="240" w:lineRule="auto"/>
        <w:outlineLvl w:val="2"/>
        <w:rPr>
          <w:rFonts w:asciiTheme="majorHAnsi" w:eastAsia="Times New Roman" w:hAnsiTheme="majorHAnsi" w:cstheme="majorHAnsi"/>
          <w:color w:val="9C2142"/>
          <w:sz w:val="24"/>
          <w:szCs w:val="24"/>
        </w:rPr>
      </w:pPr>
      <w:r w:rsidRPr="00F7047D">
        <w:rPr>
          <w:rFonts w:asciiTheme="majorHAnsi" w:eastAsia="Times New Roman" w:hAnsiTheme="majorHAnsi" w:cstheme="majorHAnsi"/>
          <w:color w:val="9C2142"/>
          <w:sz w:val="24"/>
          <w:szCs w:val="24"/>
        </w:rPr>
        <w:t>Example</w:t>
      </w:r>
    </w:p>
    <w:p w14:paraId="05B421DC" w14:textId="77777777" w:rsidR="00F7047D" w:rsidRPr="00F7047D" w:rsidRDefault="00F7047D" w:rsidP="00F7047D">
      <w:pPr>
        <w:spacing w:after="0" w:line="240" w:lineRule="auto"/>
        <w:rPr>
          <w:rFonts w:asciiTheme="majorHAnsi" w:eastAsia="Times New Roman" w:hAnsiTheme="majorHAnsi" w:cstheme="majorHAnsi"/>
          <w:color w:val="565A5C"/>
          <w:sz w:val="24"/>
          <w:szCs w:val="24"/>
        </w:rPr>
      </w:pPr>
      <w:r w:rsidRPr="00F7047D">
        <w:rPr>
          <w:rFonts w:asciiTheme="majorHAnsi" w:eastAsia="Times New Roman" w:hAnsiTheme="majorHAnsi" w:cstheme="majorHAnsi"/>
          <w:color w:val="565A5C"/>
          <w:sz w:val="24"/>
          <w:szCs w:val="24"/>
        </w:rPr>
        <w:t>Domain of </w:t>
      </w:r>
      <w:r w:rsidRPr="00F7047D">
        <w:rPr>
          <w:rFonts w:asciiTheme="majorHAnsi" w:eastAsia="Times New Roman" w:hAnsiTheme="majorHAnsi" w:cstheme="majorHAnsi"/>
          <w:i/>
          <w:iCs/>
          <w:color w:val="565A5C"/>
          <w:sz w:val="24"/>
          <w:szCs w:val="24"/>
        </w:rPr>
        <w:t>f</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6,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w:t>
      </w:r>
      <w:r w:rsidRPr="00F7047D">
        <w:rPr>
          <w:rFonts w:ascii="Cambria Math" w:eastAsia="Times New Roman" w:hAnsi="Cambria Math" w:cs="Cambria Math"/>
          <w:color w:val="565A5C"/>
          <w:sz w:val="24"/>
          <w:szCs w:val="24"/>
        </w:rPr>
        <w:t>∈</w:t>
      </w:r>
      <w:r w:rsidRPr="00F7047D">
        <w:rPr>
          <w:rFonts w:ascii="Calibri Light" w:eastAsia="Times New Roman" w:hAnsi="Calibri Light" w:cs="Calibri Light"/>
          <w:color w:val="565A5C"/>
          <w:sz w:val="24"/>
          <w:szCs w:val="24"/>
        </w:rPr>
        <w:t> </w:t>
      </w:r>
      <w:r w:rsidRPr="00F7047D">
        <w:rPr>
          <w:rFonts w:asciiTheme="majorHAnsi" w:eastAsia="Times New Roman" w:hAnsiTheme="majorHAnsi" w:cstheme="majorHAnsi"/>
          <w:i/>
          <w:iCs/>
          <w:color w:val="565A5C"/>
          <w:sz w:val="24"/>
          <w:szCs w:val="24"/>
        </w:rPr>
        <w:t>R</w:t>
      </w:r>
      <w:r w:rsidRPr="00F7047D">
        <w:rPr>
          <w:rFonts w:asciiTheme="majorHAnsi" w:eastAsia="Times New Roman" w:hAnsiTheme="majorHAnsi" w:cstheme="majorHAnsi"/>
          <w:color w:val="565A5C"/>
          <w:sz w:val="24"/>
          <w:szCs w:val="24"/>
        </w:rPr>
        <w:t>}</w:t>
      </w:r>
      <w:r w:rsidRPr="00F7047D">
        <w:rPr>
          <w:rFonts w:asciiTheme="majorHAnsi" w:eastAsia="Times New Roman" w:hAnsiTheme="majorHAnsi" w:cstheme="majorHAnsi"/>
          <w:color w:val="565A5C"/>
          <w:sz w:val="24"/>
          <w:szCs w:val="24"/>
        </w:rPr>
        <w:br/>
        <w:t>Domain of </w:t>
      </w:r>
      <w:r w:rsidRPr="00F7047D">
        <w:rPr>
          <w:rFonts w:asciiTheme="majorHAnsi" w:eastAsia="Times New Roman" w:hAnsiTheme="majorHAnsi" w:cstheme="majorHAnsi"/>
          <w:i/>
          <w:iCs/>
          <w:color w:val="565A5C"/>
          <w:sz w:val="24"/>
          <w:szCs w:val="24"/>
        </w:rPr>
        <w:t>g</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−2,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w:t>
      </w:r>
      <w:r w:rsidRPr="00F7047D">
        <w:rPr>
          <w:rFonts w:ascii="Cambria Math" w:eastAsia="Times New Roman" w:hAnsi="Cambria Math" w:cs="Cambria Math"/>
          <w:color w:val="565A5C"/>
          <w:sz w:val="24"/>
          <w:szCs w:val="24"/>
        </w:rPr>
        <w:t>∈</w:t>
      </w:r>
      <w:r w:rsidRPr="00F7047D">
        <w:rPr>
          <w:rFonts w:ascii="Calibri Light" w:eastAsia="Times New Roman" w:hAnsi="Calibri Light" w:cs="Calibri Light"/>
          <w:color w:val="565A5C"/>
          <w:sz w:val="24"/>
          <w:szCs w:val="24"/>
        </w:rPr>
        <w:t> </w:t>
      </w:r>
      <w:r w:rsidRPr="00F7047D">
        <w:rPr>
          <w:rFonts w:asciiTheme="majorHAnsi" w:eastAsia="Times New Roman" w:hAnsiTheme="majorHAnsi" w:cstheme="majorHAnsi"/>
          <w:i/>
          <w:iCs/>
          <w:color w:val="565A5C"/>
          <w:sz w:val="24"/>
          <w:szCs w:val="24"/>
        </w:rPr>
        <w:t>R</w:t>
      </w:r>
      <w:r w:rsidRPr="00F7047D">
        <w:rPr>
          <w:rFonts w:asciiTheme="majorHAnsi" w:eastAsia="Times New Roman" w:hAnsiTheme="majorHAnsi" w:cstheme="majorHAnsi"/>
          <w:color w:val="565A5C"/>
          <w:sz w:val="24"/>
          <w:szCs w:val="24"/>
        </w:rPr>
        <w:t>}</w:t>
      </w:r>
      <w:r w:rsidRPr="00F7047D">
        <w:rPr>
          <w:rFonts w:asciiTheme="majorHAnsi" w:eastAsia="Times New Roman" w:hAnsiTheme="majorHAnsi" w:cstheme="majorHAnsi"/>
          <w:color w:val="565A5C"/>
          <w:sz w:val="24"/>
          <w:szCs w:val="24"/>
        </w:rPr>
        <w:br/>
        <w:t>Domain of </w:t>
      </w:r>
      <w:r w:rsidRPr="00F7047D">
        <w:rPr>
          <w:rFonts w:asciiTheme="majorHAnsi" w:eastAsia="Times New Roman" w:hAnsiTheme="majorHAnsi" w:cstheme="majorHAnsi"/>
          <w:i/>
          <w:iCs/>
          <w:color w:val="565A5C"/>
          <w:sz w:val="24"/>
          <w:szCs w:val="24"/>
        </w:rPr>
        <w:t>h</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−2 ≤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 6, </w:t>
      </w:r>
      <w:r w:rsidRPr="00F7047D">
        <w:rPr>
          <w:rFonts w:asciiTheme="majorHAnsi" w:eastAsia="Times New Roman" w:hAnsiTheme="majorHAnsi" w:cstheme="majorHAnsi"/>
          <w:i/>
          <w:iCs/>
          <w:color w:val="565A5C"/>
          <w:sz w:val="24"/>
          <w:szCs w:val="24"/>
        </w:rPr>
        <w:t>x</w:t>
      </w:r>
      <w:r w:rsidRPr="00F7047D">
        <w:rPr>
          <w:rFonts w:asciiTheme="majorHAnsi" w:eastAsia="Times New Roman" w:hAnsiTheme="majorHAnsi" w:cstheme="majorHAnsi"/>
          <w:color w:val="565A5C"/>
          <w:sz w:val="24"/>
          <w:szCs w:val="24"/>
        </w:rPr>
        <w:t> </w:t>
      </w:r>
      <w:r w:rsidRPr="00F7047D">
        <w:rPr>
          <w:rFonts w:ascii="Cambria Math" w:eastAsia="Times New Roman" w:hAnsi="Cambria Math" w:cs="Cambria Math"/>
          <w:color w:val="565A5C"/>
          <w:sz w:val="24"/>
          <w:szCs w:val="24"/>
        </w:rPr>
        <w:t>∈</w:t>
      </w:r>
      <w:r w:rsidRPr="00F7047D">
        <w:rPr>
          <w:rFonts w:ascii="Calibri Light" w:eastAsia="Times New Roman" w:hAnsi="Calibri Light" w:cs="Calibri Light"/>
          <w:color w:val="565A5C"/>
          <w:sz w:val="24"/>
          <w:szCs w:val="24"/>
        </w:rPr>
        <w:t> </w:t>
      </w:r>
      <w:r w:rsidRPr="00F7047D">
        <w:rPr>
          <w:rFonts w:asciiTheme="majorHAnsi" w:eastAsia="Times New Roman" w:hAnsiTheme="majorHAnsi" w:cstheme="majorHAnsi"/>
          <w:i/>
          <w:iCs/>
          <w:color w:val="565A5C"/>
          <w:sz w:val="24"/>
          <w:szCs w:val="24"/>
        </w:rPr>
        <w:t>R</w:t>
      </w:r>
      <w:r w:rsidRPr="00F7047D">
        <w:rPr>
          <w:rFonts w:asciiTheme="majorHAnsi" w:eastAsia="Times New Roman" w:hAnsiTheme="majorHAnsi" w:cstheme="majorHAnsi"/>
          <w:color w:val="565A5C"/>
          <w:sz w:val="24"/>
          <w:szCs w:val="24"/>
        </w:rPr>
        <w:t>}</w:t>
      </w:r>
    </w:p>
    <w:p w14:paraId="5D9F177C" w14:textId="6A83AE2A" w:rsidR="00F7047D" w:rsidRDefault="00F7047D" w:rsidP="00F7047D">
      <w:pPr>
        <w:pStyle w:val="NormalWeb"/>
        <w:rPr>
          <w:rFonts w:asciiTheme="minorHAnsi" w:hAnsiTheme="minorHAnsi" w:cstheme="minorHAnsi"/>
          <w:color w:val="565A5C"/>
          <w:sz w:val="28"/>
          <w:szCs w:val="28"/>
        </w:rPr>
      </w:pPr>
    </w:p>
    <w:p w14:paraId="58BD78C4" w14:textId="6BCD91B3" w:rsidR="00F7047D" w:rsidRDefault="00F7047D" w:rsidP="00F7047D">
      <w:pPr>
        <w:pStyle w:val="NormalWeb"/>
        <w:rPr>
          <w:rFonts w:asciiTheme="minorHAnsi" w:hAnsiTheme="minorHAnsi" w:cstheme="minorHAnsi"/>
          <w:b/>
          <w:bCs/>
          <w:color w:val="565A5C"/>
          <w:sz w:val="28"/>
          <w:szCs w:val="28"/>
          <w:u w:val="single"/>
        </w:rPr>
      </w:pPr>
      <w:r>
        <w:rPr>
          <w:rFonts w:asciiTheme="minorHAnsi" w:hAnsiTheme="minorHAnsi" w:cstheme="minorHAnsi"/>
          <w:b/>
          <w:bCs/>
          <w:color w:val="565A5C"/>
          <w:sz w:val="28"/>
          <w:szCs w:val="28"/>
          <w:u w:val="single"/>
        </w:rPr>
        <w:lastRenderedPageBreak/>
        <w:t>Determining the Range</w:t>
      </w:r>
    </w:p>
    <w:p w14:paraId="485B7763" w14:textId="4721699A" w:rsidR="00F7047D" w:rsidRPr="008839C4" w:rsidRDefault="008839C4" w:rsidP="00F7047D">
      <w:pPr>
        <w:pStyle w:val="NormalWeb"/>
        <w:rPr>
          <w:rFonts w:asciiTheme="majorHAnsi" w:hAnsiTheme="majorHAnsi" w:cstheme="majorHAnsi"/>
          <w:b/>
          <w:bCs/>
          <w:color w:val="565A5C"/>
          <w:u w:val="single"/>
        </w:rPr>
      </w:pPr>
      <w:r w:rsidRPr="008839C4">
        <w:rPr>
          <w:rFonts w:asciiTheme="majorHAnsi" w:hAnsiTheme="majorHAnsi" w:cstheme="majorHAnsi"/>
          <w:color w:val="565A5C"/>
          <w:shd w:val="clear" w:color="auto" w:fill="F2F2F2"/>
        </w:rPr>
        <w:t>The range is the sum or difference of the range values of the original graph and would depend on the domain. The range is best determined by using a graph.</w:t>
      </w:r>
    </w:p>
    <w:p w14:paraId="5B027D1F" w14:textId="77777777" w:rsidR="00F7047D" w:rsidRPr="00F7047D" w:rsidRDefault="00F7047D" w:rsidP="00F7047D">
      <w:pPr>
        <w:pStyle w:val="NormalWeb"/>
        <w:rPr>
          <w:rFonts w:asciiTheme="minorHAnsi" w:hAnsiTheme="minorHAnsi" w:cstheme="minorHAnsi"/>
          <w:color w:val="565A5C"/>
          <w:u w:val="single"/>
        </w:rPr>
      </w:pPr>
    </w:p>
    <w:p w14:paraId="6290BB3C" w14:textId="77777777" w:rsidR="00F7047D" w:rsidRDefault="00F7047D" w:rsidP="00F7047D">
      <w:pPr>
        <w:rPr>
          <w:sz w:val="24"/>
          <w:szCs w:val="24"/>
        </w:rPr>
      </w:pPr>
    </w:p>
    <w:sectPr w:rsidR="00F7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7D"/>
    <w:rsid w:val="008839C4"/>
    <w:rsid w:val="00A14C53"/>
    <w:rsid w:val="00F7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FC69"/>
  <w15:chartTrackingRefBased/>
  <w15:docId w15:val="{A6F2EE10-DC8C-476C-900D-BEF9DF1F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9254">
      <w:bodyDiv w:val="1"/>
      <w:marLeft w:val="0"/>
      <w:marRight w:val="0"/>
      <w:marTop w:val="0"/>
      <w:marBottom w:val="0"/>
      <w:divBdr>
        <w:top w:val="none" w:sz="0" w:space="0" w:color="auto"/>
        <w:left w:val="none" w:sz="0" w:space="0" w:color="auto"/>
        <w:bottom w:val="none" w:sz="0" w:space="0" w:color="auto"/>
        <w:right w:val="none" w:sz="0" w:space="0" w:color="auto"/>
      </w:divBdr>
    </w:div>
    <w:div w:id="1080058508">
      <w:bodyDiv w:val="1"/>
      <w:marLeft w:val="0"/>
      <w:marRight w:val="0"/>
      <w:marTop w:val="0"/>
      <w:marBottom w:val="0"/>
      <w:divBdr>
        <w:top w:val="none" w:sz="0" w:space="0" w:color="auto"/>
        <w:left w:val="none" w:sz="0" w:space="0" w:color="auto"/>
        <w:bottom w:val="none" w:sz="0" w:space="0" w:color="auto"/>
        <w:right w:val="none" w:sz="0" w:space="0" w:color="auto"/>
      </w:divBdr>
    </w:div>
    <w:div w:id="1528955695">
      <w:bodyDiv w:val="1"/>
      <w:marLeft w:val="0"/>
      <w:marRight w:val="0"/>
      <w:marTop w:val="0"/>
      <w:marBottom w:val="0"/>
      <w:divBdr>
        <w:top w:val="none" w:sz="0" w:space="0" w:color="auto"/>
        <w:left w:val="none" w:sz="0" w:space="0" w:color="auto"/>
        <w:bottom w:val="none" w:sz="0" w:space="0" w:color="auto"/>
        <w:right w:val="none" w:sz="0" w:space="0" w:color="auto"/>
      </w:divBdr>
    </w:div>
    <w:div w:id="1740011562">
      <w:bodyDiv w:val="1"/>
      <w:marLeft w:val="0"/>
      <w:marRight w:val="0"/>
      <w:marTop w:val="0"/>
      <w:marBottom w:val="0"/>
      <w:divBdr>
        <w:top w:val="none" w:sz="0" w:space="0" w:color="auto"/>
        <w:left w:val="none" w:sz="0" w:space="0" w:color="auto"/>
        <w:bottom w:val="none" w:sz="0" w:space="0" w:color="auto"/>
        <w:right w:val="none" w:sz="0" w:space="0" w:color="auto"/>
      </w:divBdr>
    </w:div>
    <w:div w:id="1848516436">
      <w:bodyDiv w:val="1"/>
      <w:marLeft w:val="0"/>
      <w:marRight w:val="0"/>
      <w:marTop w:val="0"/>
      <w:marBottom w:val="0"/>
      <w:divBdr>
        <w:top w:val="none" w:sz="0" w:space="0" w:color="auto"/>
        <w:left w:val="none" w:sz="0" w:space="0" w:color="auto"/>
        <w:bottom w:val="none" w:sz="0" w:space="0" w:color="auto"/>
        <w:right w:val="none" w:sz="0" w:space="0" w:color="auto"/>
      </w:divBdr>
    </w:div>
    <w:div w:id="20009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F52C8A-7B9F-4296-A63E-314B4E7F112D}"/>
</file>

<file path=customXml/itemProps2.xml><?xml version="1.0" encoding="utf-8"?>
<ds:datastoreItem xmlns:ds="http://schemas.openxmlformats.org/officeDocument/2006/customXml" ds:itemID="{BBC4CB1F-7B3E-4F60-B6A9-BD33BA02D6AF}"/>
</file>

<file path=customXml/itemProps3.xml><?xml version="1.0" encoding="utf-8"?>
<ds:datastoreItem xmlns:ds="http://schemas.openxmlformats.org/officeDocument/2006/customXml" ds:itemID="{985E08FA-3E9A-46B5-A66B-2C8D1A84D4F6}"/>
</file>

<file path=docProps/app.xml><?xml version="1.0" encoding="utf-8"?>
<Properties xmlns="http://schemas.openxmlformats.org/officeDocument/2006/extended-properties" xmlns:vt="http://schemas.openxmlformats.org/officeDocument/2006/docPropsVTypes">
  <Template>Normal</Template>
  <TotalTime>12</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Kyle    (ASD-W)</dc:creator>
  <cp:keywords/>
  <dc:description/>
  <cp:lastModifiedBy>Woodworth, Kyle    (ASD-W)</cp:lastModifiedBy>
  <cp:revision>1</cp:revision>
  <dcterms:created xsi:type="dcterms:W3CDTF">2020-04-22T22:36:00Z</dcterms:created>
  <dcterms:modified xsi:type="dcterms:W3CDTF">2020-04-22T22:48:00Z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