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E" w:rsidRPr="000578FE" w:rsidRDefault="000578FE" w:rsidP="000578FE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0578FE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Properties of Matter</w:t>
      </w:r>
    </w:p>
    <w:p w:rsidR="000578FE" w:rsidRPr="000578FE" w:rsidRDefault="000578FE" w:rsidP="000578F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578FE">
        <w:rPr>
          <w:rFonts w:ascii="Verdana" w:eastAsia="Times New Roman" w:hAnsi="Verdana" w:cs="Times New Roman"/>
          <w:sz w:val="24"/>
          <w:szCs w:val="24"/>
        </w:rPr>
        <w:br/>
      </w:r>
      <w:r w:rsidRPr="000578FE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7BA31ADE" wp14:editId="4D7312CC">
            <wp:extent cx="4667250" cy="6810375"/>
            <wp:effectExtent l="0" t="0" r="0" b="9525"/>
            <wp:docPr id="3" name="Picture 3" descr="http://puzzlemaker.discoveryeducation.com/puzzles/27218xsa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27218xsaw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578FE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5. The temperature at which a substance changes from a solid to a liquid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8. The solid form of many minerals in which you can see a definite structure of cubes or blocks with a regular pattern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9. The amount of matter per unit volume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10. State of matter where a substance takes the shape of its container and always fills the entire container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11. A measure of the resistance of a solid to being scratched or dented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14. The ability of a substance to dissolve in a solvent such as water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Down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1. The temperature at which a substance changes from a liquid to a gas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2. Describes the behavior of a substance as it becomes a new substance.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3. refers to how easily a liquid flows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4. The ability of a substance to be pulled into wires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0578F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578FE">
        <w:rPr>
          <w:rFonts w:ascii="Courier New" w:eastAsia="Times New Roman" w:hAnsi="Courier New" w:cs="Courier New"/>
          <w:sz w:val="20"/>
          <w:szCs w:val="20"/>
        </w:rPr>
        <w:t xml:space="preserve"> ability of a substance to be hammered or bent into different shapes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6. A characteristic or description of a substance that may help to identify it.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7. Property that describes the ability of a substance to react with oxygen to produce carbon dioxide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12. State of matter where a substance has a fixed shape and a fixed volume</w:t>
      </w:r>
    </w:p>
    <w:p w:rsidR="000578FE" w:rsidRPr="000578FE" w:rsidRDefault="000578FE" w:rsidP="0005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8FE">
        <w:rPr>
          <w:rFonts w:ascii="Courier New" w:eastAsia="Times New Roman" w:hAnsi="Courier New" w:cs="Courier New"/>
          <w:sz w:val="20"/>
          <w:szCs w:val="20"/>
        </w:rPr>
        <w:t>13. State of matter where a substance will take the shape of its container but has a fixed volume</w:t>
      </w:r>
    </w:p>
    <w:p w:rsidR="00DE38DD" w:rsidRDefault="000578FE"/>
    <w:sectPr w:rsidR="00DE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FE"/>
    <w:rsid w:val="000578FE"/>
    <w:rsid w:val="0050783A"/>
    <w:rsid w:val="008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E7017-7D03-4066-8F31-F1DEDA83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9443CC-C053-4499-80F6-468CDEEDE28B}"/>
</file>

<file path=customXml/itemProps2.xml><?xml version="1.0" encoding="utf-8"?>
<ds:datastoreItem xmlns:ds="http://schemas.openxmlformats.org/officeDocument/2006/customXml" ds:itemID="{F31FE0D6-7A83-4CDF-B16C-B58AD5143329}"/>
</file>

<file path=customXml/itemProps3.xml><?xml version="1.0" encoding="utf-8"?>
<ds:datastoreItem xmlns:ds="http://schemas.openxmlformats.org/officeDocument/2006/customXml" ds:itemID="{124195BF-A8E3-4CBC-8E5D-E3BBAC488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cp:lastPrinted>2018-03-26T12:34:00Z</cp:lastPrinted>
  <dcterms:created xsi:type="dcterms:W3CDTF">2018-03-26T12:32:00Z</dcterms:created>
  <dcterms:modified xsi:type="dcterms:W3CDTF">2018-03-26T12:38:00Z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