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646" w:rsidRPr="00865516" w:rsidRDefault="006C169E" w:rsidP="006C169E">
      <w:pPr>
        <w:rPr>
          <w:b/>
          <w:smallCaps/>
          <w:sz w:val="56"/>
        </w:rPr>
      </w:pPr>
      <w:bookmarkStart w:id="0" w:name="_GoBack"/>
      <w:bookmarkEnd w:id="0"/>
      <w:r w:rsidRPr="00865516">
        <w:rPr>
          <w:b/>
          <w:smallCaps/>
          <w:noProof/>
          <w:sz w:val="56"/>
          <w:lang w:val="en-US"/>
        </w:rPr>
        <w:drawing>
          <wp:anchor distT="0" distB="0" distL="114300" distR="114300" simplePos="0" relativeHeight="251658240" behindDoc="0" locked="0" layoutInCell="1" allowOverlap="1" wp14:anchorId="1101CC7D" wp14:editId="0D0E912F">
            <wp:simplePos x="0" y="0"/>
            <wp:positionH relativeFrom="column">
              <wp:posOffset>4465955</wp:posOffset>
            </wp:positionH>
            <wp:positionV relativeFrom="paragraph">
              <wp:posOffset>-503309</wp:posOffset>
            </wp:positionV>
            <wp:extent cx="1989711" cy="2444621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711" cy="24446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897" w:rsidRPr="00865516">
        <w:rPr>
          <w:b/>
          <w:smallCaps/>
          <w:sz w:val="56"/>
        </w:rPr>
        <w:t>Support Marilee Price</w:t>
      </w:r>
    </w:p>
    <w:p w:rsidR="00594897" w:rsidRPr="009A6733" w:rsidRDefault="00594897" w:rsidP="006C169E">
      <w:pPr>
        <w:rPr>
          <w:rFonts w:ascii="Aharoni" w:hAnsi="Aharoni" w:cs="Aharoni"/>
          <w:smallCaps/>
          <w:color w:val="385623" w:themeColor="accent6" w:themeShade="80"/>
          <w:sz w:val="96"/>
        </w:rPr>
      </w:pPr>
      <w:r w:rsidRPr="009A6733">
        <w:rPr>
          <w:rFonts w:ascii="Aharoni" w:hAnsi="Aharoni" w:cs="Aharoni"/>
          <w:smallCaps/>
          <w:color w:val="385623" w:themeColor="accent6" w:themeShade="80"/>
          <w:sz w:val="96"/>
        </w:rPr>
        <w:t>Benefit Concert</w:t>
      </w:r>
    </w:p>
    <w:p w:rsidR="00F041AC" w:rsidRPr="006C169E" w:rsidRDefault="00594897" w:rsidP="0007259B">
      <w:pPr>
        <w:spacing w:after="0" w:line="240" w:lineRule="auto"/>
        <w:rPr>
          <w:b/>
          <w:smallCaps/>
          <w:sz w:val="44"/>
        </w:rPr>
      </w:pPr>
      <w:r w:rsidRPr="006C169E">
        <w:rPr>
          <w:b/>
          <w:smallCaps/>
          <w:sz w:val="44"/>
        </w:rPr>
        <w:t>She giv</w:t>
      </w:r>
      <w:r w:rsidR="006C169E" w:rsidRPr="006C169E">
        <w:rPr>
          <w:b/>
          <w:smallCaps/>
          <w:sz w:val="44"/>
        </w:rPr>
        <w:t>es so much to her community.</w:t>
      </w:r>
    </w:p>
    <w:p w:rsidR="00594897" w:rsidRPr="006C169E" w:rsidRDefault="006C169E" w:rsidP="0007259B">
      <w:pPr>
        <w:spacing w:after="0" w:line="240" w:lineRule="auto"/>
        <w:rPr>
          <w:b/>
          <w:smallCaps/>
          <w:sz w:val="44"/>
        </w:rPr>
      </w:pPr>
      <w:r>
        <w:rPr>
          <w:b/>
          <w:smallCaps/>
          <w:noProof/>
          <w:sz w:val="5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7ED7C" wp14:editId="23BE5F34">
                <wp:simplePos x="0" y="0"/>
                <wp:positionH relativeFrom="margin">
                  <wp:align>left</wp:align>
                </wp:positionH>
                <wp:positionV relativeFrom="paragraph">
                  <wp:posOffset>515620</wp:posOffset>
                </wp:positionV>
                <wp:extent cx="6123305" cy="17780"/>
                <wp:effectExtent l="0" t="19050" r="48895" b="39370"/>
                <wp:wrapTopAndBottom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3305" cy="17780"/>
                        </a:xfrm>
                        <a:prstGeom prst="line">
                          <a:avLst/>
                        </a:prstGeom>
                        <a:ln w="63500" cmpd="thickThin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A1FB21F" id="Straight Connector 4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40.6pt" to="482.15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" strokecolor="#375623 [1609]" strokeweight="5pt">
                <v:stroke linestyle="thickThin" joinstyle="miter"/>
                <w10:wrap type="topAndBottom" anchorx="margin"/>
              </v:line>
            </w:pict>
          </mc:Fallback>
        </mc:AlternateContent>
      </w:r>
      <w:r w:rsidR="006F31A4" w:rsidRPr="006C169E">
        <w:rPr>
          <w:b/>
          <w:smallCaps/>
          <w:sz w:val="44"/>
        </w:rPr>
        <w:t>Let’s h</w:t>
      </w:r>
      <w:r w:rsidR="00594897" w:rsidRPr="006C169E">
        <w:rPr>
          <w:b/>
          <w:smallCaps/>
          <w:sz w:val="44"/>
        </w:rPr>
        <w:t>elp while she beats this cancer!</w:t>
      </w:r>
    </w:p>
    <w:p w:rsidR="006C169E" w:rsidRPr="006C169E" w:rsidRDefault="006C169E">
      <w:pPr>
        <w:rPr>
          <w:b/>
          <w:smallCaps/>
          <w:sz w:val="20"/>
        </w:rPr>
      </w:pPr>
    </w:p>
    <w:p w:rsidR="00594897" w:rsidRPr="00B26323" w:rsidRDefault="00594897">
      <w:pPr>
        <w:rPr>
          <w:b/>
          <w:smallCaps/>
          <w:color w:val="385623" w:themeColor="accent6" w:themeShade="80"/>
          <w:sz w:val="56"/>
        </w:rPr>
      </w:pPr>
      <w:r w:rsidRPr="00B26323">
        <w:rPr>
          <w:b/>
          <w:smallCaps/>
          <w:color w:val="385623" w:themeColor="accent6" w:themeShade="80"/>
          <w:sz w:val="56"/>
        </w:rPr>
        <w:t>May 10th, 2014</w:t>
      </w:r>
    </w:p>
    <w:p w:rsidR="00594897" w:rsidRPr="00865516" w:rsidRDefault="00594897">
      <w:pPr>
        <w:rPr>
          <w:b/>
          <w:smallCaps/>
          <w:sz w:val="56"/>
        </w:rPr>
      </w:pPr>
      <w:r w:rsidRPr="00865516">
        <w:rPr>
          <w:b/>
          <w:smallCaps/>
          <w:sz w:val="56"/>
        </w:rPr>
        <w:t>7:00 – 9:00 pm</w:t>
      </w:r>
    </w:p>
    <w:p w:rsidR="00594897" w:rsidRPr="00072E0C" w:rsidRDefault="00594897" w:rsidP="0007259B">
      <w:pPr>
        <w:spacing w:after="0" w:line="240" w:lineRule="auto"/>
        <w:rPr>
          <w:b/>
          <w:smallCaps/>
          <w:sz w:val="44"/>
        </w:rPr>
      </w:pPr>
      <w:r w:rsidRPr="00072E0C">
        <w:rPr>
          <w:b/>
          <w:smallCaps/>
          <w:sz w:val="44"/>
        </w:rPr>
        <w:t>Our Lady of Perpetual Help Church</w:t>
      </w:r>
    </w:p>
    <w:p w:rsidR="008D18FF" w:rsidRPr="00072E0C" w:rsidRDefault="008D18FF" w:rsidP="0007259B">
      <w:pPr>
        <w:spacing w:after="0" w:line="240" w:lineRule="auto"/>
        <w:rPr>
          <w:b/>
          <w:smallCaps/>
          <w:sz w:val="44"/>
        </w:rPr>
      </w:pPr>
      <w:r w:rsidRPr="00072E0C">
        <w:rPr>
          <w:b/>
          <w:smallCaps/>
          <w:sz w:val="44"/>
        </w:rPr>
        <w:t xml:space="preserve">31 Gondola Point Road, </w:t>
      </w:r>
      <w:proofErr w:type="spellStart"/>
      <w:r w:rsidRPr="00072E0C">
        <w:rPr>
          <w:b/>
          <w:smallCaps/>
          <w:sz w:val="44"/>
        </w:rPr>
        <w:t>Rothesay</w:t>
      </w:r>
      <w:proofErr w:type="spellEnd"/>
      <w:r w:rsidRPr="00072E0C">
        <w:rPr>
          <w:b/>
          <w:smallCaps/>
          <w:sz w:val="44"/>
        </w:rPr>
        <w:t>, NB</w:t>
      </w:r>
    </w:p>
    <w:p w:rsidR="00072E0C" w:rsidRPr="0007259B" w:rsidRDefault="003462BA" w:rsidP="00072E0C">
      <w:pPr>
        <w:spacing w:line="240" w:lineRule="auto"/>
        <w:rPr>
          <w:b/>
          <w:smallCaps/>
          <w:sz w:val="18"/>
        </w:rPr>
      </w:pPr>
      <w:r w:rsidRPr="003462BA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7D3076E5" wp14:editId="474E2D12">
            <wp:simplePos x="0" y="0"/>
            <wp:positionH relativeFrom="column">
              <wp:posOffset>3619746</wp:posOffset>
            </wp:positionH>
            <wp:positionV relativeFrom="paragraph">
              <wp:posOffset>245110</wp:posOffset>
            </wp:positionV>
            <wp:extent cx="2908935" cy="1100455"/>
            <wp:effectExtent l="0" t="0" r="5715" b="444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898" b="39630"/>
                    <a:stretch/>
                  </pic:blipFill>
                  <pic:spPr bwMode="auto">
                    <a:xfrm>
                      <a:off x="0" y="0"/>
                      <a:ext cx="2908935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391D" w:rsidRDefault="0091391D" w:rsidP="0007259B">
      <w:pPr>
        <w:spacing w:after="0" w:line="240" w:lineRule="auto"/>
        <w:rPr>
          <w:b/>
          <w:smallCaps/>
          <w:sz w:val="44"/>
        </w:rPr>
      </w:pPr>
    </w:p>
    <w:p w:rsidR="008D18FF" w:rsidRPr="00072E0C" w:rsidRDefault="008D18FF" w:rsidP="0007259B">
      <w:pPr>
        <w:spacing w:after="0" w:line="240" w:lineRule="auto"/>
        <w:rPr>
          <w:b/>
          <w:smallCaps/>
          <w:sz w:val="44"/>
        </w:rPr>
      </w:pPr>
      <w:r w:rsidRPr="00072E0C">
        <w:rPr>
          <w:b/>
          <w:smallCaps/>
          <w:sz w:val="44"/>
        </w:rPr>
        <w:t>Adults - $25</w:t>
      </w:r>
    </w:p>
    <w:p w:rsidR="008D18FF" w:rsidRPr="00072E0C" w:rsidRDefault="0091391D" w:rsidP="0007259B">
      <w:pPr>
        <w:spacing w:after="0" w:line="240" w:lineRule="auto"/>
        <w:rPr>
          <w:b/>
          <w:smallCaps/>
          <w:sz w:val="44"/>
        </w:rPr>
      </w:pPr>
      <w:r w:rsidRPr="003462BA">
        <w:rPr>
          <w:b/>
          <w:smallCaps/>
          <w:noProof/>
          <w:sz w:val="44"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473F92D" wp14:editId="002B0BD8">
                <wp:simplePos x="0" y="0"/>
                <wp:positionH relativeFrom="margin">
                  <wp:posOffset>3620770</wp:posOffset>
                </wp:positionH>
                <wp:positionV relativeFrom="paragraph">
                  <wp:posOffset>313301</wp:posOffset>
                </wp:positionV>
                <wp:extent cx="2360930" cy="1404620"/>
                <wp:effectExtent l="0" t="0" r="381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62BA" w:rsidRPr="00963880" w:rsidRDefault="000F79D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6"/>
                                <w:szCs w:val="36"/>
                              </w:rPr>
                              <w:t>MC</w:t>
                            </w:r>
                            <w:r w:rsidR="003462BA" w:rsidRPr="00963880">
                              <w:rPr>
                                <w:b/>
                                <w:smallCaps/>
                                <w:sz w:val="36"/>
                                <w:szCs w:val="36"/>
                              </w:rPr>
                              <w:t>: Nick Per</w:t>
                            </w:r>
                            <w:r>
                              <w:rPr>
                                <w:b/>
                                <w:smallCaps/>
                                <w:sz w:val="36"/>
                                <w:szCs w:val="36"/>
                              </w:rPr>
                              <w:t>eira</w:t>
                            </w:r>
                            <w:r w:rsidR="003462BA" w:rsidRPr="00963880">
                              <w:rPr>
                                <w:b/>
                                <w:smallCaps/>
                                <w:sz w:val="36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smallCaps/>
                                <w:sz w:val="36"/>
                                <w:szCs w:val="36"/>
                              </w:rPr>
                              <w:t>Motivational speaker and Leadership coach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5473F9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5.1pt;margin-top:24.6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" stroked="f">
                <v:textbox style="mso-fit-shape-to-text:t">
                  <w:txbxContent>
                    <w:p w:rsidR="003462BA" w:rsidRPr="00963880" w:rsidRDefault="000F79D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smallCaps/>
                          <w:sz w:val="36"/>
                          <w:szCs w:val="36"/>
                        </w:rPr>
                        <w:t>MC</w:t>
                      </w:r>
                      <w:r w:rsidR="003462BA" w:rsidRPr="00963880">
                        <w:rPr>
                          <w:b/>
                          <w:smallCaps/>
                          <w:sz w:val="36"/>
                          <w:szCs w:val="36"/>
                        </w:rPr>
                        <w:t>: Nick Per</w:t>
                      </w:r>
                      <w:r>
                        <w:rPr>
                          <w:b/>
                          <w:smallCaps/>
                          <w:sz w:val="36"/>
                          <w:szCs w:val="36"/>
                        </w:rPr>
                        <w:t>eira</w:t>
                      </w:r>
                      <w:r w:rsidR="003462BA" w:rsidRPr="00963880">
                        <w:rPr>
                          <w:b/>
                          <w:smallCaps/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b/>
                          <w:smallCaps/>
                          <w:sz w:val="36"/>
                          <w:szCs w:val="36"/>
                        </w:rPr>
                        <w:t>Motivational speaker and Leadership coach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18FF" w:rsidRPr="00072E0C">
        <w:rPr>
          <w:b/>
          <w:smallCaps/>
          <w:sz w:val="44"/>
        </w:rPr>
        <w:t>Seniors &amp; Students - $15</w:t>
      </w:r>
    </w:p>
    <w:p w:rsidR="008D18FF" w:rsidRPr="00072E0C" w:rsidRDefault="008D18FF" w:rsidP="0007259B">
      <w:pPr>
        <w:spacing w:after="0" w:line="240" w:lineRule="auto"/>
        <w:rPr>
          <w:b/>
          <w:smallCaps/>
          <w:sz w:val="44"/>
        </w:rPr>
      </w:pPr>
      <w:r w:rsidRPr="00072E0C">
        <w:rPr>
          <w:b/>
          <w:smallCaps/>
          <w:sz w:val="44"/>
        </w:rPr>
        <w:t>Children under 12 – Free</w:t>
      </w:r>
      <w:r w:rsidR="003462BA" w:rsidRPr="003462BA">
        <w:t xml:space="preserve"> </w:t>
      </w:r>
    </w:p>
    <w:p w:rsidR="008D18FF" w:rsidRDefault="008D18FF" w:rsidP="0007259B">
      <w:pPr>
        <w:spacing w:after="0" w:line="240" w:lineRule="auto"/>
        <w:rPr>
          <w:b/>
          <w:smallCaps/>
          <w:sz w:val="44"/>
        </w:rPr>
      </w:pPr>
      <w:r w:rsidRPr="00072E0C">
        <w:rPr>
          <w:b/>
          <w:smallCaps/>
          <w:sz w:val="44"/>
        </w:rPr>
        <w:t>Tickets available at the door</w:t>
      </w:r>
    </w:p>
    <w:p w:rsidR="00F60925" w:rsidRDefault="00F60925" w:rsidP="0007259B">
      <w:pPr>
        <w:spacing w:after="0" w:line="240" w:lineRule="auto"/>
        <w:rPr>
          <w:b/>
          <w:smallCaps/>
          <w:sz w:val="44"/>
        </w:rPr>
      </w:pPr>
      <w:r>
        <w:rPr>
          <w:b/>
          <w:smallCaps/>
          <w:sz w:val="44"/>
        </w:rPr>
        <w:t>Coffee house and 50/50 draw</w:t>
      </w:r>
    </w:p>
    <w:p w:rsidR="00B557ED" w:rsidRPr="00072E0C" w:rsidRDefault="00B557ED" w:rsidP="0007259B">
      <w:pPr>
        <w:spacing w:after="0" w:line="240" w:lineRule="auto"/>
        <w:rPr>
          <w:b/>
          <w:smallCaps/>
          <w:sz w:val="44"/>
        </w:rPr>
      </w:pPr>
    </w:p>
    <w:p w:rsidR="00594897" w:rsidRPr="00B557ED" w:rsidRDefault="00F041AC">
      <w:pPr>
        <w:rPr>
          <w:b/>
          <w:sz w:val="32"/>
          <w:szCs w:val="32"/>
        </w:rPr>
      </w:pPr>
      <w:r w:rsidRPr="00B557ED">
        <w:rPr>
          <w:b/>
          <w:sz w:val="32"/>
          <w:szCs w:val="32"/>
        </w:rPr>
        <w:t>I</w:t>
      </w:r>
      <w:r w:rsidR="00970E8B" w:rsidRPr="00B557ED">
        <w:rPr>
          <w:b/>
          <w:sz w:val="32"/>
          <w:szCs w:val="32"/>
        </w:rPr>
        <w:t>nclude</w:t>
      </w:r>
      <w:r w:rsidRPr="00B557ED">
        <w:rPr>
          <w:b/>
          <w:sz w:val="32"/>
          <w:szCs w:val="32"/>
        </w:rPr>
        <w:t>s</w:t>
      </w:r>
      <w:r w:rsidR="00970E8B" w:rsidRPr="00B557ED">
        <w:rPr>
          <w:b/>
          <w:sz w:val="32"/>
          <w:szCs w:val="32"/>
        </w:rPr>
        <w:t xml:space="preserve">: </w:t>
      </w:r>
      <w:r w:rsidRPr="00B557ED">
        <w:rPr>
          <w:b/>
          <w:sz w:val="32"/>
          <w:szCs w:val="32"/>
        </w:rPr>
        <w:t xml:space="preserve">Cantabile women’s choir, Classified Brass quintet, </w:t>
      </w:r>
      <w:r w:rsidR="00970E8B" w:rsidRPr="00B557ED">
        <w:rPr>
          <w:b/>
          <w:sz w:val="32"/>
          <w:szCs w:val="32"/>
        </w:rPr>
        <w:t xml:space="preserve">Forever Highland dance, </w:t>
      </w:r>
      <w:proofErr w:type="spellStart"/>
      <w:r w:rsidRPr="00B557ED">
        <w:rPr>
          <w:b/>
          <w:sz w:val="32"/>
          <w:szCs w:val="32"/>
        </w:rPr>
        <w:t>Millidgeville</w:t>
      </w:r>
      <w:proofErr w:type="spellEnd"/>
      <w:r w:rsidRPr="00B557ED">
        <w:rPr>
          <w:b/>
          <w:sz w:val="32"/>
          <w:szCs w:val="32"/>
        </w:rPr>
        <w:t xml:space="preserve"> North School children’s choir</w:t>
      </w:r>
      <w:r w:rsidR="00970E8B" w:rsidRPr="00B557ED">
        <w:rPr>
          <w:b/>
          <w:sz w:val="32"/>
          <w:szCs w:val="32"/>
        </w:rPr>
        <w:t xml:space="preserve">, </w:t>
      </w:r>
      <w:r w:rsidRPr="00B557ED">
        <w:rPr>
          <w:b/>
          <w:sz w:val="32"/>
          <w:szCs w:val="32"/>
        </w:rPr>
        <w:t xml:space="preserve">Our Lady of Perpetual Help choir, </w:t>
      </w:r>
      <w:proofErr w:type="spellStart"/>
      <w:r w:rsidR="00970E8B" w:rsidRPr="00B557ED">
        <w:rPr>
          <w:b/>
          <w:sz w:val="32"/>
          <w:szCs w:val="32"/>
        </w:rPr>
        <w:t>Rothesay</w:t>
      </w:r>
      <w:proofErr w:type="spellEnd"/>
      <w:r w:rsidR="00970E8B" w:rsidRPr="00B557ED">
        <w:rPr>
          <w:b/>
          <w:sz w:val="32"/>
          <w:szCs w:val="32"/>
        </w:rPr>
        <w:t xml:space="preserve"> King’s Rotary Elementary Honour Choir</w:t>
      </w:r>
      <w:r w:rsidRPr="00B557ED">
        <w:rPr>
          <w:b/>
          <w:sz w:val="32"/>
          <w:szCs w:val="32"/>
        </w:rPr>
        <w:t>,</w:t>
      </w:r>
      <w:r w:rsidR="00970E8B" w:rsidRPr="00B557ED">
        <w:rPr>
          <w:b/>
          <w:sz w:val="32"/>
          <w:szCs w:val="32"/>
        </w:rPr>
        <w:t xml:space="preserve"> Saint John Rotary Boys Choir, and more!</w:t>
      </w:r>
    </w:p>
    <w:sectPr w:rsidR="00594897" w:rsidRPr="00B557ED" w:rsidSect="000E750A">
      <w:pgSz w:w="12240" w:h="15840"/>
      <w:pgMar w:top="1440" w:right="1440" w:bottom="1440" w:left="1440" w:header="708" w:footer="708" w:gutter="0"/>
      <w:pgBorders w:offsetFrom="page">
        <w:top w:val="musicNotes" w:sz="6" w:space="24" w:color="auto"/>
        <w:left w:val="musicNotes" w:sz="6" w:space="24" w:color="auto"/>
        <w:bottom w:val="musicNotes" w:sz="6" w:space="24" w:color="auto"/>
        <w:right w:val="musicNotes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97"/>
    <w:rsid w:val="0007259B"/>
    <w:rsid w:val="00072E0C"/>
    <w:rsid w:val="000E2110"/>
    <w:rsid w:val="000E750A"/>
    <w:rsid w:val="000F79DF"/>
    <w:rsid w:val="002A6F6A"/>
    <w:rsid w:val="003462BA"/>
    <w:rsid w:val="005366E7"/>
    <w:rsid w:val="005514F2"/>
    <w:rsid w:val="00594897"/>
    <w:rsid w:val="006C169E"/>
    <w:rsid w:val="006F31A4"/>
    <w:rsid w:val="00865516"/>
    <w:rsid w:val="00894646"/>
    <w:rsid w:val="008D18FF"/>
    <w:rsid w:val="0091391D"/>
    <w:rsid w:val="00963880"/>
    <w:rsid w:val="00970E8B"/>
    <w:rsid w:val="009A6733"/>
    <w:rsid w:val="00A9668F"/>
    <w:rsid w:val="00B26323"/>
    <w:rsid w:val="00B557ED"/>
    <w:rsid w:val="00F041AC"/>
    <w:rsid w:val="00F6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8DE298426B042BE318BCFB8FD87A4" ma:contentTypeVersion="0" ma:contentTypeDescription="Create a new document." ma:contentTypeScope="" ma:versionID="3b5dbb870e29ac33a6fc31f79e04c8c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2EDA4F-80D9-430B-8491-DAC79741C72D}"/>
</file>

<file path=customXml/itemProps2.xml><?xml version="1.0" encoding="utf-8"?>
<ds:datastoreItem xmlns:ds="http://schemas.openxmlformats.org/officeDocument/2006/customXml" ds:itemID="{A3D0EDED-50A5-4DFA-9574-E0458F94BE60}"/>
</file>

<file path=customXml/itemProps3.xml><?xml version="1.0" encoding="utf-8"?>
<ds:datastoreItem xmlns:ds="http://schemas.openxmlformats.org/officeDocument/2006/customXml" ds:itemID="{D6261E62-3842-4335-8CD1-C058EC0C58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 School District 8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Marilee Price Benefit Concert </dc:title>
  <dc:creator>Acer Laptop</dc:creator>
  <cp:lastModifiedBy>Whelton, Michael  (ASD-S)</cp:lastModifiedBy>
  <cp:revision>2</cp:revision>
  <dcterms:created xsi:type="dcterms:W3CDTF">2014-04-30T18:24:00Z</dcterms:created>
  <dcterms:modified xsi:type="dcterms:W3CDTF">2014-04-30T18:24:00Z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0x0101004B68DE298426B042BE318BCFB8FD87A4</vt:lpwstr>
  </property>
</Properties>
</file>